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2ED5" w14:textId="340B0D1D" w:rsidR="007972C6" w:rsidRDefault="007972C6" w:rsidP="007972C6">
      <w:pPr>
        <w:rPr>
          <w:rFonts w:ascii="Verdana" w:eastAsia="Times New Roman" w:hAnsi="Verdana" w:cs="Times New Roman"/>
          <w:b/>
          <w:bCs/>
          <w:color w:val="000066"/>
          <w:shd w:val="clear" w:color="auto" w:fill="FFFFFF"/>
        </w:rPr>
      </w:pPr>
      <w:r w:rsidRPr="007972C6">
        <w:rPr>
          <w:rFonts w:ascii="Verdana" w:eastAsia="Times New Roman" w:hAnsi="Verdana" w:cs="Times New Roman"/>
          <w:b/>
          <w:bCs/>
          <w:color w:val="000066"/>
          <w:shd w:val="clear" w:color="auto" w:fill="FFFFFF"/>
        </w:rPr>
        <w:t>Step 1:</w:t>
      </w:r>
      <w:r>
        <w:rPr>
          <w:rFonts w:ascii="Verdana" w:eastAsia="Times New Roman" w:hAnsi="Verdana" w:cs="Times New Roman"/>
          <w:b/>
          <w:bCs/>
          <w:color w:val="000066"/>
          <w:highlight w:val="yellow"/>
          <w:shd w:val="clear" w:color="auto" w:fill="FFFFFF"/>
        </w:rPr>
        <w:t xml:space="preserve"> </w:t>
      </w:r>
      <w:r w:rsidRPr="007972C6">
        <w:rPr>
          <w:rFonts w:ascii="Verdana" w:eastAsia="Times New Roman" w:hAnsi="Verdana" w:cs="Times New Roman"/>
          <w:b/>
          <w:bCs/>
          <w:color w:val="000066"/>
          <w:highlight w:val="yellow"/>
          <w:shd w:val="clear" w:color="auto" w:fill="FFFFFF"/>
        </w:rPr>
        <w:t xml:space="preserve">Add </w:t>
      </w:r>
      <w:r w:rsidR="007759EB">
        <w:rPr>
          <w:rFonts w:ascii="Verdana" w:eastAsia="Times New Roman" w:hAnsi="Verdana" w:cs="Times New Roman"/>
          <w:b/>
          <w:bCs/>
          <w:color w:val="000066"/>
          <w:highlight w:val="yellow"/>
          <w:shd w:val="clear" w:color="auto" w:fill="FFFFFF"/>
        </w:rPr>
        <w:t xml:space="preserve">Jake </w:t>
      </w:r>
      <w:proofErr w:type="spellStart"/>
      <w:r w:rsidR="007759EB">
        <w:rPr>
          <w:rFonts w:ascii="Verdana" w:eastAsia="Times New Roman" w:hAnsi="Verdana" w:cs="Times New Roman"/>
          <w:b/>
          <w:bCs/>
          <w:color w:val="000066"/>
          <w:highlight w:val="yellow"/>
          <w:shd w:val="clear" w:color="auto" w:fill="FFFFFF"/>
        </w:rPr>
        <w:t>Deschepper</w:t>
      </w:r>
      <w:proofErr w:type="spellEnd"/>
      <w:r w:rsidR="007759EB">
        <w:rPr>
          <w:rFonts w:ascii="Verdana" w:eastAsia="Times New Roman" w:hAnsi="Verdana" w:cs="Times New Roman"/>
          <w:b/>
          <w:bCs/>
          <w:color w:val="000066"/>
          <w:highlight w:val="yellow"/>
          <w:shd w:val="clear" w:color="auto" w:fill="FFFFFF"/>
        </w:rPr>
        <w:t xml:space="preserve"> (JDD106)</w:t>
      </w:r>
      <w:r w:rsidRPr="007972C6">
        <w:rPr>
          <w:rFonts w:ascii="Verdana" w:eastAsia="Times New Roman" w:hAnsi="Verdana" w:cs="Times New Roman"/>
          <w:b/>
          <w:bCs/>
          <w:color w:val="000066"/>
          <w:highlight w:val="yellow"/>
          <w:shd w:val="clear" w:color="auto" w:fill="FFFFFF"/>
        </w:rPr>
        <w:t xml:space="preserve"> to your IACUC protocol</w:t>
      </w:r>
    </w:p>
    <w:p w14:paraId="34E1E814" w14:textId="65EF87A2" w:rsidR="007972C6" w:rsidRDefault="007972C6" w:rsidP="007972C6">
      <w:pPr>
        <w:rPr>
          <w:rFonts w:ascii="Verdana" w:eastAsia="Times New Roman" w:hAnsi="Verdana" w:cs="Times New Roman"/>
          <w:b/>
          <w:bCs/>
          <w:color w:val="000066"/>
          <w:shd w:val="clear" w:color="auto" w:fill="FFFFFF"/>
        </w:rPr>
      </w:pPr>
    </w:p>
    <w:p w14:paraId="5BB4B681" w14:textId="62034F14" w:rsidR="00B45638" w:rsidRDefault="00B45638" w:rsidP="007972C6">
      <w:pPr>
        <w:rPr>
          <w:rFonts w:ascii="Verdana" w:eastAsia="Times New Roman" w:hAnsi="Verdana" w:cs="Times New Roman"/>
          <w:b/>
          <w:bCs/>
          <w:color w:val="000066"/>
          <w:shd w:val="clear" w:color="auto" w:fill="FFFFFF"/>
        </w:rPr>
      </w:pPr>
      <w:r>
        <w:rPr>
          <w:rFonts w:ascii="Verdana" w:eastAsia="Times New Roman" w:hAnsi="Verdana" w:cs="Times New Roman"/>
          <w:b/>
          <w:bCs/>
          <w:color w:val="000066"/>
          <w:shd w:val="clear" w:color="auto" w:fill="FFFFFF"/>
        </w:rPr>
        <w:t xml:space="preserve">Step 2: </w:t>
      </w:r>
      <w:r w:rsidRPr="00B45638">
        <w:rPr>
          <w:rFonts w:ascii="Verdana" w:eastAsia="Times New Roman" w:hAnsi="Verdana" w:cs="Times New Roman"/>
          <w:b/>
          <w:bCs/>
          <w:color w:val="000066"/>
          <w:highlight w:val="yellow"/>
          <w:shd w:val="clear" w:color="auto" w:fill="FFFFFF"/>
        </w:rPr>
        <w:t>Make the f</w:t>
      </w:r>
      <w:r w:rsidR="00F71852">
        <w:rPr>
          <w:rFonts w:ascii="Verdana" w:eastAsia="Times New Roman" w:hAnsi="Verdana" w:cs="Times New Roman"/>
          <w:b/>
          <w:bCs/>
          <w:color w:val="000066"/>
          <w:highlight w:val="yellow"/>
          <w:shd w:val="clear" w:color="auto" w:fill="FFFFFF"/>
        </w:rPr>
        <w:t>ollowing mods to your protocol</w:t>
      </w:r>
    </w:p>
    <w:p w14:paraId="2EFAC2A1" w14:textId="77777777" w:rsidR="007972C6" w:rsidRDefault="007972C6" w:rsidP="007972C6">
      <w:pPr>
        <w:rPr>
          <w:rFonts w:ascii="Verdana" w:eastAsia="Times New Roman" w:hAnsi="Verdana" w:cs="Times New Roman"/>
          <w:b/>
          <w:bCs/>
          <w:color w:val="000066"/>
          <w:shd w:val="clear" w:color="auto" w:fill="FFFFFF"/>
        </w:rPr>
      </w:pPr>
    </w:p>
    <w:p w14:paraId="674A0FBE" w14:textId="77777777" w:rsidR="00B45638" w:rsidRDefault="00B45638" w:rsidP="007972C6">
      <w:pPr>
        <w:rPr>
          <w:rFonts w:ascii="Verdana" w:eastAsia="Times New Roman" w:hAnsi="Verdana" w:cs="Times New Roman"/>
          <w:b/>
          <w:bCs/>
          <w:color w:val="000066"/>
          <w:shd w:val="clear" w:color="auto" w:fill="FFFFFF"/>
        </w:rPr>
      </w:pPr>
    </w:p>
    <w:p w14:paraId="177DA872" w14:textId="0C2D8383" w:rsidR="00B45638" w:rsidRDefault="00B45638" w:rsidP="007972C6">
      <w:pPr>
        <w:rPr>
          <w:rFonts w:ascii="Verdana" w:eastAsia="Times New Roman" w:hAnsi="Verdana" w:cs="Times New Roman"/>
          <w:b/>
          <w:bCs/>
          <w:color w:val="000066"/>
          <w:shd w:val="clear" w:color="auto" w:fill="FFFFFF"/>
        </w:rPr>
      </w:pPr>
      <w:r w:rsidRPr="00B45638">
        <w:rPr>
          <w:rFonts w:ascii="Verdana" w:eastAsia="Times New Roman" w:hAnsi="Verdana" w:cs="Times New Roman"/>
          <w:b/>
          <w:bCs/>
          <w:color w:val="000066"/>
          <w:shd w:val="clear" w:color="auto" w:fill="FFFFFF"/>
        </w:rPr>
        <w:t>Housing Facilities</w:t>
      </w:r>
    </w:p>
    <w:p w14:paraId="491AFD13" w14:textId="2B6B9C7E" w:rsidR="00B45638" w:rsidRDefault="00B45638" w:rsidP="007972C6">
      <w:pPr>
        <w:rPr>
          <w:rFonts w:ascii="Verdana" w:eastAsia="Times New Roman" w:hAnsi="Verdana" w:cs="Times New Roman"/>
          <w:b/>
          <w:bCs/>
          <w:color w:val="000066"/>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6"/>
        <w:gridCol w:w="9314"/>
      </w:tblGrid>
      <w:tr w:rsidR="00B45638" w:rsidRPr="00B45638" w14:paraId="6BDB8282" w14:textId="77777777" w:rsidTr="00B45638">
        <w:trPr>
          <w:tblCellSpacing w:w="0" w:type="dxa"/>
        </w:trPr>
        <w:tc>
          <w:tcPr>
            <w:tcW w:w="272" w:type="dxa"/>
            <w:tcBorders>
              <w:top w:val="single" w:sz="6" w:space="0" w:color="CCCCCC"/>
              <w:left w:val="nil"/>
              <w:bottom w:val="nil"/>
              <w:right w:val="nil"/>
            </w:tcBorders>
            <w:shd w:val="clear" w:color="auto" w:fill="FFFFFF"/>
            <w:tcMar>
              <w:top w:w="150" w:type="dxa"/>
              <w:left w:w="150" w:type="dxa"/>
              <w:bottom w:w="150" w:type="dxa"/>
              <w:right w:w="150" w:type="dxa"/>
            </w:tcMar>
            <w:hideMark/>
          </w:tcPr>
          <w:p w14:paraId="7898DE47" w14:textId="77777777" w:rsidR="00B45638" w:rsidRPr="00B45638" w:rsidRDefault="00B45638" w:rsidP="00B45638">
            <w:pPr>
              <w:rPr>
                <w:rFonts w:ascii="Arial" w:eastAsia="Times New Roman" w:hAnsi="Arial" w:cs="Arial"/>
                <w:b/>
                <w:bCs/>
                <w:color w:val="000000"/>
                <w:sz w:val="18"/>
                <w:szCs w:val="18"/>
              </w:rPr>
            </w:pPr>
            <w:r w:rsidRPr="00B45638">
              <w:rPr>
                <w:rFonts w:ascii="Arial" w:eastAsia="Times New Roman" w:hAnsi="Arial" w:cs="Arial"/>
                <w:b/>
                <w:bCs/>
                <w:color w:val="000000"/>
                <w:sz w:val="18"/>
                <w:szCs w:val="18"/>
              </w:rPr>
              <w:t>1.0</w:t>
            </w:r>
          </w:p>
        </w:tc>
        <w:tc>
          <w:tcPr>
            <w:tcW w:w="6703" w:type="dxa"/>
            <w:tcBorders>
              <w:top w:val="single" w:sz="6" w:space="0" w:color="CCCCCC"/>
              <w:left w:val="nil"/>
              <w:bottom w:val="nil"/>
              <w:right w:val="nil"/>
            </w:tcBorders>
            <w:shd w:val="clear" w:color="auto" w:fill="FFFFFF"/>
            <w:tcMar>
              <w:top w:w="150" w:type="dxa"/>
              <w:left w:w="150" w:type="dxa"/>
              <w:bottom w:w="150" w:type="dxa"/>
              <w:right w:w="150" w:type="dxa"/>
            </w:tcMar>
            <w:hideMark/>
          </w:tcPr>
          <w:p w14:paraId="1B943C5C" w14:textId="77777777" w:rsidR="00B45638" w:rsidRPr="00B45638" w:rsidRDefault="00B45638" w:rsidP="00B45638">
            <w:pPr>
              <w:rPr>
                <w:rFonts w:ascii="Verdana" w:eastAsia="Times New Roman" w:hAnsi="Verdana" w:cs="Times New Roman"/>
                <w:color w:val="000066"/>
                <w:sz w:val="20"/>
                <w:szCs w:val="20"/>
                <w:shd w:val="clear" w:color="auto" w:fill="FFFFFF"/>
              </w:rPr>
            </w:pPr>
            <w:r w:rsidRPr="00B45638">
              <w:rPr>
                <w:rFonts w:ascii="Arial" w:eastAsia="Times New Roman" w:hAnsi="Arial" w:cs="Arial"/>
                <w:b/>
                <w:bCs/>
                <w:color w:val="FF3333"/>
                <w:sz w:val="20"/>
                <w:szCs w:val="20"/>
              </w:rPr>
              <w:t>* </w:t>
            </w:r>
            <w:r w:rsidRPr="00B45638">
              <w:rPr>
                <w:rFonts w:ascii="Verdana" w:eastAsia="Times New Roman" w:hAnsi="Verdana" w:cs="Arial"/>
                <w:b/>
                <w:bCs/>
                <w:color w:val="000066"/>
                <w:sz w:val="20"/>
                <w:szCs w:val="20"/>
                <w:shd w:val="clear" w:color="auto" w:fill="FFFFFF"/>
              </w:rPr>
              <w:t>Enter the name of the HOUSING FACILITIES (DLAR or CLC) where animals will be housed. </w:t>
            </w:r>
          </w:p>
          <w:p w14:paraId="20DC64EC" w14:textId="77777777" w:rsidR="00B45638" w:rsidRPr="00B45638" w:rsidRDefault="00B45638" w:rsidP="00B45638">
            <w:pPr>
              <w:spacing w:before="100" w:beforeAutospacing="1" w:after="100" w:afterAutospacing="1"/>
              <w:rPr>
                <w:rFonts w:ascii="Arial" w:eastAsia="Times New Roman" w:hAnsi="Arial" w:cs="Times New Roman"/>
              </w:rPr>
            </w:pPr>
            <w:r w:rsidRPr="00B45638">
              <w:rPr>
                <w:rFonts w:ascii="Arial" w:eastAsia="Times New Roman" w:hAnsi="Arial" w:cs="Arial"/>
                <w:b/>
                <w:bCs/>
                <w:color w:val="000066"/>
                <w:sz w:val="20"/>
                <w:szCs w:val="20"/>
                <w:shd w:val="clear" w:color="auto" w:fill="FFFFFF"/>
              </w:rPr>
              <w:t>Please do not enter outside housing and use locations on this page. These locations will be addressed on a subsequent page. </w:t>
            </w:r>
          </w:p>
          <w:p w14:paraId="421880DC" w14:textId="77777777" w:rsidR="00B45638" w:rsidRPr="00B45638" w:rsidRDefault="00B45638" w:rsidP="00B45638">
            <w:pPr>
              <w:rPr>
                <w:rFonts w:ascii="Arial" w:eastAsia="Times New Roman" w:hAnsi="Arial" w:cs="Arial"/>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14"/>
            </w:tblGrid>
            <w:tr w:rsidR="00B45638" w:rsidRPr="00B45638" w14:paraId="64110B79" w14:textId="77777777" w:rsidTr="00B45638">
              <w:trPr>
                <w:tblCellSpacing w:w="0" w:type="dxa"/>
              </w:trPr>
              <w:tc>
                <w:tcPr>
                  <w:tcW w:w="0" w:type="auto"/>
                  <w:vAlign w:val="center"/>
                  <w:hideMark/>
                </w:tcPr>
                <w:tbl>
                  <w:tblPr>
                    <w:tblW w:w="5000" w:type="pct"/>
                    <w:tblCellMar>
                      <w:top w:w="20" w:type="dxa"/>
                      <w:left w:w="20" w:type="dxa"/>
                      <w:bottom w:w="20" w:type="dxa"/>
                      <w:right w:w="20" w:type="dxa"/>
                    </w:tblCellMar>
                    <w:tblLook w:val="04A0" w:firstRow="1" w:lastRow="0" w:firstColumn="1" w:lastColumn="0" w:noHBand="0" w:noVBand="1"/>
                  </w:tblPr>
                  <w:tblGrid>
                    <w:gridCol w:w="487"/>
                    <w:gridCol w:w="8527"/>
                  </w:tblGrid>
                  <w:tr w:rsidR="00B45638" w:rsidRPr="00B45638" w14:paraId="400EDEB9" w14:textId="77777777">
                    <w:trPr>
                      <w:tblHeader/>
                    </w:trPr>
                    <w:tc>
                      <w:tcPr>
                        <w:tcW w:w="50" w:type="pct"/>
                        <w:tcBorders>
                          <w:top w:val="single" w:sz="8" w:space="0" w:color="CCCCCC"/>
                        </w:tcBorders>
                        <w:noWrap/>
                        <w:tcMar>
                          <w:top w:w="120" w:type="dxa"/>
                          <w:left w:w="20" w:type="dxa"/>
                          <w:bottom w:w="120" w:type="dxa"/>
                          <w:right w:w="120" w:type="dxa"/>
                        </w:tcMar>
                        <w:vAlign w:val="center"/>
                        <w:hideMark/>
                      </w:tcPr>
                      <w:p w14:paraId="41144A91" w14:textId="77777777" w:rsidR="00B45638" w:rsidRPr="00B45638" w:rsidRDefault="00000000" w:rsidP="00B45638">
                        <w:pPr>
                          <w:rPr>
                            <w:rFonts w:ascii="Arial" w:eastAsia="Times New Roman" w:hAnsi="Arial" w:cs="Arial"/>
                            <w:sz w:val="20"/>
                            <w:szCs w:val="20"/>
                          </w:rPr>
                        </w:pPr>
                        <w:hyperlink r:id="rId4" w:history="1">
                          <w:r w:rsidR="00B45638" w:rsidRPr="00B45638">
                            <w:rPr>
                              <w:rFonts w:ascii="Arial" w:eastAsia="Times New Roman" w:hAnsi="Arial" w:cs="Arial"/>
                              <w:color w:val="336699"/>
                              <w:sz w:val="16"/>
                              <w:szCs w:val="16"/>
                              <w:u w:val="single"/>
                            </w:rPr>
                            <w:t>View</w:t>
                          </w:r>
                        </w:hyperlink>
                      </w:p>
                    </w:tc>
                    <w:tc>
                      <w:tcPr>
                        <w:tcW w:w="0" w:type="auto"/>
                        <w:tcBorders>
                          <w:top w:val="single" w:sz="8" w:space="0" w:color="CCCCCC"/>
                        </w:tcBorders>
                        <w:tcMar>
                          <w:top w:w="120" w:type="dxa"/>
                          <w:left w:w="20" w:type="dxa"/>
                          <w:bottom w:w="120" w:type="dxa"/>
                          <w:right w:w="20" w:type="dxa"/>
                        </w:tcMar>
                        <w:vAlign w:val="center"/>
                        <w:hideMark/>
                      </w:tcPr>
                      <w:tbl>
                        <w:tblPr>
                          <w:tblW w:w="5000" w:type="pct"/>
                          <w:tblCellSpacing w:w="0" w:type="dxa"/>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4A0" w:firstRow="1" w:lastRow="0" w:firstColumn="1" w:lastColumn="0" w:noHBand="0" w:noVBand="1"/>
                        </w:tblPr>
                        <w:tblGrid>
                          <w:gridCol w:w="8471"/>
                        </w:tblGrid>
                        <w:tr w:rsidR="00B45638" w:rsidRPr="00B45638" w14:paraId="74820FFE" w14:textId="77777777">
                          <w:trPr>
                            <w:tblCellSpacing w:w="0"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80"/>
                                <w:gridCol w:w="6241"/>
                              </w:tblGrid>
                              <w:tr w:rsidR="00B45638" w:rsidRPr="00B45638" w14:paraId="468E18F1" w14:textId="77777777">
                                <w:trPr>
                                  <w:tblCellSpacing w:w="0" w:type="dxa"/>
                                </w:trPr>
                                <w:tc>
                                  <w:tcPr>
                                    <w:tcW w:w="1250" w:type="pct"/>
                                    <w:tcBorders>
                                      <w:top w:val="single" w:sz="6" w:space="0" w:color="CCCCCC"/>
                                    </w:tcBorders>
                                    <w:shd w:val="clear" w:color="auto" w:fill="F5F5DC"/>
                                    <w:tcMar>
                                      <w:top w:w="120" w:type="dxa"/>
                                      <w:left w:w="60" w:type="dxa"/>
                                      <w:bottom w:w="120" w:type="dxa"/>
                                      <w:right w:w="60" w:type="dxa"/>
                                    </w:tcMar>
                                    <w:hideMark/>
                                  </w:tcPr>
                                  <w:p w14:paraId="427D83ED" w14:textId="77777777" w:rsidR="00B45638" w:rsidRPr="00B45638" w:rsidRDefault="00B45638" w:rsidP="00B45638">
                                    <w:pPr>
                                      <w:rPr>
                                        <w:rFonts w:ascii="Arial" w:eastAsia="Times New Roman" w:hAnsi="Arial" w:cs="Arial"/>
                                        <w:b/>
                                        <w:bCs/>
                                        <w:sz w:val="22"/>
                                        <w:szCs w:val="22"/>
                                      </w:rPr>
                                    </w:pPr>
                                    <w:r w:rsidRPr="00B45638">
                                      <w:rPr>
                                        <w:rFonts w:ascii="Arial" w:eastAsia="Times New Roman" w:hAnsi="Arial" w:cs="Arial"/>
                                        <w:b/>
                                        <w:bCs/>
                                        <w:color w:val="000000"/>
                                        <w:sz w:val="18"/>
                                        <w:szCs w:val="18"/>
                                      </w:rPr>
                                      <w:t>Location </w:t>
                                    </w:r>
                                  </w:p>
                                </w:tc>
                                <w:tc>
                                  <w:tcPr>
                                    <w:tcW w:w="0" w:type="auto"/>
                                    <w:tcBorders>
                                      <w:top w:val="single" w:sz="8" w:space="0" w:color="CCCCCC"/>
                                    </w:tcBorders>
                                    <w:tcMar>
                                      <w:top w:w="120" w:type="dxa"/>
                                      <w:left w:w="60" w:type="dxa"/>
                                      <w:bottom w:w="120" w:type="dxa"/>
                                      <w:right w:w="60" w:type="dxa"/>
                                    </w:tcMar>
                                    <w:vAlign w:val="center"/>
                                    <w:hideMark/>
                                  </w:tcPr>
                                  <w:p w14:paraId="643B0079" w14:textId="77777777" w:rsidR="00B45638" w:rsidRPr="00B45638" w:rsidRDefault="00B45638" w:rsidP="00B45638">
                                    <w:pPr>
                                      <w:rPr>
                                        <w:rFonts w:ascii="Arial" w:eastAsia="Times New Roman" w:hAnsi="Arial" w:cs="Arial"/>
                                        <w:sz w:val="20"/>
                                        <w:szCs w:val="20"/>
                                      </w:rPr>
                                    </w:pPr>
                                    <w:r w:rsidRPr="00B45638">
                                      <w:rPr>
                                        <w:rFonts w:ascii="Arial" w:eastAsia="Times New Roman" w:hAnsi="Arial" w:cs="Arial"/>
                                        <w:sz w:val="18"/>
                                        <w:szCs w:val="18"/>
                                      </w:rPr>
                                      <w:t>Biomedical Science Tower 3 (BST3) </w:t>
                                    </w:r>
                                  </w:p>
                                </w:tc>
                              </w:tr>
                              <w:tr w:rsidR="00B45638" w:rsidRPr="00B45638" w14:paraId="3FC46576" w14:textId="77777777">
                                <w:trPr>
                                  <w:tblCellSpacing w:w="0" w:type="dxa"/>
                                </w:trPr>
                                <w:tc>
                                  <w:tcPr>
                                    <w:tcW w:w="1250" w:type="pct"/>
                                    <w:tcBorders>
                                      <w:top w:val="single" w:sz="6" w:space="0" w:color="CCCCCC"/>
                                    </w:tcBorders>
                                    <w:shd w:val="clear" w:color="auto" w:fill="F5F5DC"/>
                                    <w:tcMar>
                                      <w:top w:w="120" w:type="dxa"/>
                                      <w:left w:w="60" w:type="dxa"/>
                                      <w:bottom w:w="120" w:type="dxa"/>
                                      <w:right w:w="60" w:type="dxa"/>
                                    </w:tcMar>
                                    <w:hideMark/>
                                  </w:tcPr>
                                  <w:p w14:paraId="545FC079" w14:textId="77777777" w:rsidR="00B45638" w:rsidRPr="00B45638" w:rsidRDefault="00B45638" w:rsidP="00B45638">
                                    <w:pPr>
                                      <w:rPr>
                                        <w:rFonts w:ascii="Arial" w:eastAsia="Times New Roman" w:hAnsi="Arial" w:cs="Arial"/>
                                        <w:b/>
                                        <w:bCs/>
                                        <w:sz w:val="22"/>
                                        <w:szCs w:val="22"/>
                                      </w:rPr>
                                    </w:pPr>
                                    <w:r w:rsidRPr="00B45638">
                                      <w:rPr>
                                        <w:rFonts w:ascii="Arial" w:eastAsia="Times New Roman" w:hAnsi="Arial" w:cs="Arial"/>
                                        <w:b/>
                                        <w:bCs/>
                                        <w:color w:val="000000"/>
                                        <w:sz w:val="18"/>
                                        <w:szCs w:val="18"/>
                                      </w:rPr>
                                      <w:t>Species </w:t>
                                    </w:r>
                                  </w:p>
                                </w:tc>
                                <w:tc>
                                  <w:tcPr>
                                    <w:tcW w:w="0" w:type="auto"/>
                                    <w:tcBorders>
                                      <w:top w:val="single" w:sz="8" w:space="0" w:color="CCCCCC"/>
                                    </w:tcBorders>
                                    <w:tcMar>
                                      <w:top w:w="120" w:type="dxa"/>
                                      <w:left w:w="60" w:type="dxa"/>
                                      <w:bottom w:w="120" w:type="dxa"/>
                                      <w:right w:w="60" w:type="dxa"/>
                                    </w:tcMar>
                                    <w:vAlign w:val="center"/>
                                    <w:hideMark/>
                                  </w:tcPr>
                                  <w:p w14:paraId="7867C383" w14:textId="77777777" w:rsidR="00B45638" w:rsidRPr="00B45638" w:rsidRDefault="00B45638" w:rsidP="00B45638">
                                    <w:pPr>
                                      <w:rPr>
                                        <w:rFonts w:ascii="Arial" w:eastAsia="Times New Roman" w:hAnsi="Arial" w:cs="Arial"/>
                                        <w:sz w:val="20"/>
                                        <w:szCs w:val="20"/>
                                      </w:rPr>
                                    </w:pPr>
                                    <w:r w:rsidRPr="00B45638">
                                      <w:rPr>
                                        <w:rFonts w:ascii="Arial" w:eastAsia="Times New Roman" w:hAnsi="Arial" w:cs="Arial"/>
                                        <w:sz w:val="18"/>
                                        <w:szCs w:val="18"/>
                                      </w:rPr>
                                      <w:t>Mouse </w:t>
                                    </w:r>
                                  </w:p>
                                </w:tc>
                              </w:tr>
                              <w:tr w:rsidR="00B45638" w:rsidRPr="00B45638" w14:paraId="4210C524" w14:textId="77777777">
                                <w:trPr>
                                  <w:tblCellSpacing w:w="0" w:type="dxa"/>
                                </w:trPr>
                                <w:tc>
                                  <w:tcPr>
                                    <w:tcW w:w="1250" w:type="pct"/>
                                    <w:tcBorders>
                                      <w:top w:val="single" w:sz="6" w:space="0" w:color="CCCCCC"/>
                                    </w:tcBorders>
                                    <w:shd w:val="clear" w:color="auto" w:fill="F5F5DC"/>
                                    <w:tcMar>
                                      <w:top w:w="120" w:type="dxa"/>
                                      <w:left w:w="60" w:type="dxa"/>
                                      <w:bottom w:w="120" w:type="dxa"/>
                                      <w:right w:w="60" w:type="dxa"/>
                                    </w:tcMar>
                                    <w:hideMark/>
                                  </w:tcPr>
                                  <w:p w14:paraId="6C7536DB" w14:textId="77777777" w:rsidR="00B45638" w:rsidRPr="00B45638" w:rsidRDefault="00B45638" w:rsidP="00B45638">
                                    <w:pPr>
                                      <w:rPr>
                                        <w:rFonts w:ascii="Arial" w:eastAsia="Times New Roman" w:hAnsi="Arial" w:cs="Arial"/>
                                        <w:b/>
                                        <w:bCs/>
                                        <w:sz w:val="22"/>
                                        <w:szCs w:val="22"/>
                                      </w:rPr>
                                    </w:pPr>
                                    <w:r w:rsidRPr="00B45638">
                                      <w:rPr>
                                        <w:rFonts w:ascii="Arial" w:eastAsia="Times New Roman" w:hAnsi="Arial" w:cs="Arial"/>
                                        <w:b/>
                                        <w:bCs/>
                                        <w:color w:val="000000"/>
                                        <w:sz w:val="18"/>
                                        <w:szCs w:val="18"/>
                                      </w:rPr>
                                      <w:t>Duration </w:t>
                                    </w:r>
                                  </w:p>
                                </w:tc>
                                <w:tc>
                                  <w:tcPr>
                                    <w:tcW w:w="0" w:type="auto"/>
                                    <w:tcBorders>
                                      <w:top w:val="single" w:sz="8" w:space="0" w:color="CCCCCC"/>
                                    </w:tcBorders>
                                    <w:tcMar>
                                      <w:top w:w="120" w:type="dxa"/>
                                      <w:left w:w="60" w:type="dxa"/>
                                      <w:bottom w:w="120" w:type="dxa"/>
                                      <w:right w:w="60" w:type="dxa"/>
                                    </w:tcMar>
                                    <w:vAlign w:val="center"/>
                                    <w:hideMark/>
                                  </w:tcPr>
                                  <w:p w14:paraId="67C66B57" w14:textId="77777777" w:rsidR="00B45638" w:rsidRPr="00B45638" w:rsidRDefault="00B45638" w:rsidP="00B45638">
                                    <w:pPr>
                                      <w:rPr>
                                        <w:rFonts w:ascii="Arial" w:eastAsia="Times New Roman" w:hAnsi="Arial" w:cs="Arial"/>
                                        <w:sz w:val="20"/>
                                        <w:szCs w:val="20"/>
                                      </w:rPr>
                                    </w:pPr>
                                    <w:r w:rsidRPr="00B45638">
                                      <w:rPr>
                                        <w:rFonts w:ascii="Arial" w:eastAsia="Times New Roman" w:hAnsi="Arial" w:cs="Arial"/>
                                        <w:sz w:val="18"/>
                                        <w:szCs w:val="18"/>
                                      </w:rPr>
                                      <w:t>maximum 365 days </w:t>
                                    </w:r>
                                  </w:p>
                                </w:tc>
                              </w:tr>
                              <w:tr w:rsidR="00B45638" w:rsidRPr="00B45638" w14:paraId="4B1B5F20" w14:textId="77777777">
                                <w:trPr>
                                  <w:tblCellSpacing w:w="0" w:type="dxa"/>
                                </w:trPr>
                                <w:tc>
                                  <w:tcPr>
                                    <w:tcW w:w="1250" w:type="pct"/>
                                    <w:tcBorders>
                                      <w:top w:val="single" w:sz="6" w:space="0" w:color="CCCCCC"/>
                                    </w:tcBorders>
                                    <w:shd w:val="clear" w:color="auto" w:fill="F5F5DC"/>
                                    <w:tcMar>
                                      <w:top w:w="120" w:type="dxa"/>
                                      <w:left w:w="60" w:type="dxa"/>
                                      <w:bottom w:w="120" w:type="dxa"/>
                                      <w:right w:w="60" w:type="dxa"/>
                                    </w:tcMar>
                                    <w:hideMark/>
                                  </w:tcPr>
                                  <w:p w14:paraId="1867DC6F" w14:textId="77777777" w:rsidR="00B45638" w:rsidRPr="00B45638" w:rsidRDefault="00B45638" w:rsidP="00B45638">
                                    <w:pPr>
                                      <w:rPr>
                                        <w:rFonts w:ascii="Arial" w:eastAsia="Times New Roman" w:hAnsi="Arial" w:cs="Arial"/>
                                        <w:b/>
                                        <w:bCs/>
                                        <w:sz w:val="22"/>
                                        <w:szCs w:val="22"/>
                                      </w:rPr>
                                    </w:pPr>
                                    <w:r w:rsidRPr="00B45638">
                                      <w:rPr>
                                        <w:rFonts w:ascii="Arial" w:eastAsia="Times New Roman" w:hAnsi="Arial" w:cs="Arial"/>
                                        <w:b/>
                                        <w:bCs/>
                                        <w:color w:val="000000"/>
                                        <w:sz w:val="18"/>
                                        <w:szCs w:val="18"/>
                                      </w:rPr>
                                      <w:t>Maximum Animals </w:t>
                                    </w:r>
                                  </w:p>
                                </w:tc>
                                <w:tc>
                                  <w:tcPr>
                                    <w:tcW w:w="0" w:type="auto"/>
                                    <w:tcBorders>
                                      <w:top w:val="single" w:sz="8" w:space="0" w:color="CCCCCC"/>
                                    </w:tcBorders>
                                    <w:tcMar>
                                      <w:top w:w="120" w:type="dxa"/>
                                      <w:left w:w="60" w:type="dxa"/>
                                      <w:bottom w:w="120" w:type="dxa"/>
                                      <w:right w:w="60" w:type="dxa"/>
                                    </w:tcMar>
                                    <w:vAlign w:val="center"/>
                                    <w:hideMark/>
                                  </w:tcPr>
                                  <w:p w14:paraId="63804672" w14:textId="77777777" w:rsidR="00B45638" w:rsidRPr="00B45638" w:rsidRDefault="00B45638" w:rsidP="00B45638">
                                    <w:pPr>
                                      <w:rPr>
                                        <w:rFonts w:ascii="Arial" w:eastAsia="Times New Roman" w:hAnsi="Arial" w:cs="Arial"/>
                                        <w:sz w:val="20"/>
                                        <w:szCs w:val="20"/>
                                      </w:rPr>
                                    </w:pPr>
                                    <w:r w:rsidRPr="00B45638">
                                      <w:rPr>
                                        <w:rFonts w:ascii="Arial" w:eastAsia="Times New Roman" w:hAnsi="Arial" w:cs="Arial"/>
                                        <w:sz w:val="18"/>
                                        <w:szCs w:val="18"/>
                                      </w:rPr>
                                      <w:t>690 </w:t>
                                    </w:r>
                                  </w:p>
                                </w:tc>
                              </w:tr>
                              <w:tr w:rsidR="00B45638" w:rsidRPr="00B45638" w14:paraId="6997AB16" w14:textId="77777777">
                                <w:trPr>
                                  <w:tblCellSpacing w:w="0" w:type="dxa"/>
                                </w:trPr>
                                <w:tc>
                                  <w:tcPr>
                                    <w:tcW w:w="1250" w:type="pct"/>
                                    <w:tcBorders>
                                      <w:top w:val="single" w:sz="6" w:space="0" w:color="CCCCCC"/>
                                    </w:tcBorders>
                                    <w:shd w:val="clear" w:color="auto" w:fill="F5F5DC"/>
                                    <w:tcMar>
                                      <w:top w:w="120" w:type="dxa"/>
                                      <w:left w:w="60" w:type="dxa"/>
                                      <w:bottom w:w="120" w:type="dxa"/>
                                      <w:right w:w="60" w:type="dxa"/>
                                    </w:tcMar>
                                    <w:hideMark/>
                                  </w:tcPr>
                                  <w:p w14:paraId="741D350D" w14:textId="77777777" w:rsidR="00B45638" w:rsidRPr="00B45638" w:rsidRDefault="00B45638" w:rsidP="00B45638">
                                    <w:pPr>
                                      <w:rPr>
                                        <w:rFonts w:ascii="Arial" w:eastAsia="Times New Roman" w:hAnsi="Arial" w:cs="Arial"/>
                                        <w:b/>
                                        <w:bCs/>
                                        <w:sz w:val="22"/>
                                        <w:szCs w:val="22"/>
                                      </w:rPr>
                                    </w:pPr>
                                    <w:r w:rsidRPr="00B45638">
                                      <w:rPr>
                                        <w:rFonts w:ascii="Arial" w:eastAsia="Times New Roman" w:hAnsi="Arial" w:cs="Arial"/>
                                        <w:b/>
                                        <w:bCs/>
                                        <w:color w:val="000000"/>
                                        <w:sz w:val="18"/>
                                        <w:szCs w:val="18"/>
                                      </w:rPr>
                                      <w:t>ID Method </w:t>
                                    </w:r>
                                  </w:p>
                                </w:tc>
                                <w:tc>
                                  <w:tcPr>
                                    <w:tcW w:w="0" w:type="auto"/>
                                    <w:tcBorders>
                                      <w:top w:val="single" w:sz="8" w:space="0" w:color="CCCCCC"/>
                                    </w:tcBorders>
                                    <w:tcMar>
                                      <w:top w:w="120" w:type="dxa"/>
                                      <w:left w:w="60" w:type="dxa"/>
                                      <w:bottom w:w="120" w:type="dxa"/>
                                      <w:right w:w="60" w:type="dxa"/>
                                    </w:tcMar>
                                    <w:vAlign w:val="center"/>
                                    <w:hideMark/>
                                  </w:tcPr>
                                  <w:p w14:paraId="1F89192E" w14:textId="77777777" w:rsidR="00B45638" w:rsidRPr="00B45638" w:rsidRDefault="00B45638" w:rsidP="00B45638">
                                    <w:pPr>
                                      <w:rPr>
                                        <w:rFonts w:ascii="Arial" w:eastAsia="Times New Roman" w:hAnsi="Arial" w:cs="Arial"/>
                                        <w:sz w:val="20"/>
                                        <w:szCs w:val="20"/>
                                      </w:rPr>
                                    </w:pPr>
                                    <w:r w:rsidRPr="00B45638">
                                      <w:rPr>
                                        <w:rFonts w:ascii="Arial" w:eastAsia="Times New Roman" w:hAnsi="Arial" w:cs="Arial"/>
                                        <w:sz w:val="18"/>
                                        <w:szCs w:val="18"/>
                                      </w:rPr>
                                      <w:t>ear clip </w:t>
                                    </w:r>
                                  </w:p>
                                </w:tc>
                              </w:tr>
                              <w:tr w:rsidR="00B45638" w:rsidRPr="00B45638" w14:paraId="07A857F0" w14:textId="77777777">
                                <w:trPr>
                                  <w:tblCellSpacing w:w="0" w:type="dxa"/>
                                </w:trPr>
                                <w:tc>
                                  <w:tcPr>
                                    <w:tcW w:w="1250" w:type="pct"/>
                                    <w:tcBorders>
                                      <w:top w:val="single" w:sz="6" w:space="0" w:color="CCCCCC"/>
                                    </w:tcBorders>
                                    <w:shd w:val="clear" w:color="auto" w:fill="F5F5DC"/>
                                    <w:tcMar>
                                      <w:top w:w="120" w:type="dxa"/>
                                      <w:left w:w="60" w:type="dxa"/>
                                      <w:bottom w:w="120" w:type="dxa"/>
                                      <w:right w:w="60" w:type="dxa"/>
                                    </w:tcMar>
                                    <w:hideMark/>
                                  </w:tcPr>
                                  <w:p w14:paraId="7A8B5FBA" w14:textId="77777777" w:rsidR="00B45638" w:rsidRPr="00B45638" w:rsidRDefault="00B45638" w:rsidP="00B45638">
                                    <w:pPr>
                                      <w:rPr>
                                        <w:rFonts w:ascii="Arial" w:eastAsia="Times New Roman" w:hAnsi="Arial" w:cs="Arial"/>
                                        <w:b/>
                                        <w:bCs/>
                                        <w:sz w:val="22"/>
                                        <w:szCs w:val="22"/>
                                      </w:rPr>
                                    </w:pPr>
                                    <w:r w:rsidRPr="00B45638">
                                      <w:rPr>
                                        <w:rFonts w:ascii="Arial" w:eastAsia="Times New Roman" w:hAnsi="Arial" w:cs="Arial"/>
                                        <w:b/>
                                        <w:bCs/>
                                        <w:color w:val="000000"/>
                                        <w:sz w:val="18"/>
                                        <w:szCs w:val="18"/>
                                      </w:rPr>
                                      <w:t>Surgery? </w:t>
                                    </w:r>
                                  </w:p>
                                </w:tc>
                                <w:tc>
                                  <w:tcPr>
                                    <w:tcW w:w="0" w:type="auto"/>
                                    <w:tcBorders>
                                      <w:top w:val="single" w:sz="8" w:space="0" w:color="CCCCCC"/>
                                    </w:tcBorders>
                                    <w:tcMar>
                                      <w:top w:w="120" w:type="dxa"/>
                                      <w:left w:w="60" w:type="dxa"/>
                                      <w:bottom w:w="120" w:type="dxa"/>
                                      <w:right w:w="60" w:type="dxa"/>
                                    </w:tcMar>
                                    <w:vAlign w:val="center"/>
                                    <w:hideMark/>
                                  </w:tcPr>
                                  <w:p w14:paraId="4FE4629F" w14:textId="77777777" w:rsidR="00B45638" w:rsidRPr="00B45638" w:rsidRDefault="00B45638" w:rsidP="00B45638">
                                    <w:pPr>
                                      <w:rPr>
                                        <w:rFonts w:ascii="Arial" w:eastAsia="Times New Roman" w:hAnsi="Arial" w:cs="Arial"/>
                                        <w:sz w:val="20"/>
                                        <w:szCs w:val="20"/>
                                      </w:rPr>
                                    </w:pPr>
                                    <w:r w:rsidRPr="00B45638">
                                      <w:rPr>
                                        <w:rFonts w:ascii="Arial" w:eastAsia="Times New Roman" w:hAnsi="Arial" w:cs="Arial"/>
                                        <w:sz w:val="18"/>
                                        <w:szCs w:val="18"/>
                                      </w:rPr>
                                      <w:t>No </w:t>
                                    </w:r>
                                  </w:p>
                                </w:tc>
                              </w:tr>
                              <w:tr w:rsidR="00B45638" w:rsidRPr="00B45638" w14:paraId="7F513DCF" w14:textId="77777777">
                                <w:trPr>
                                  <w:tblCellSpacing w:w="0" w:type="dxa"/>
                                </w:trPr>
                                <w:tc>
                                  <w:tcPr>
                                    <w:tcW w:w="1250" w:type="pct"/>
                                    <w:tcBorders>
                                      <w:top w:val="single" w:sz="6" w:space="0" w:color="CCCCCC"/>
                                    </w:tcBorders>
                                    <w:shd w:val="clear" w:color="auto" w:fill="F5F5DC"/>
                                    <w:tcMar>
                                      <w:top w:w="120" w:type="dxa"/>
                                      <w:left w:w="60" w:type="dxa"/>
                                      <w:bottom w:w="120" w:type="dxa"/>
                                      <w:right w:w="60" w:type="dxa"/>
                                    </w:tcMar>
                                    <w:hideMark/>
                                  </w:tcPr>
                                  <w:p w14:paraId="6042546C" w14:textId="77777777" w:rsidR="00B45638" w:rsidRPr="00B45638" w:rsidRDefault="00B45638" w:rsidP="00B45638">
                                    <w:pPr>
                                      <w:rPr>
                                        <w:rFonts w:ascii="Arial" w:eastAsia="Times New Roman" w:hAnsi="Arial" w:cs="Arial"/>
                                        <w:b/>
                                        <w:bCs/>
                                        <w:sz w:val="22"/>
                                        <w:szCs w:val="22"/>
                                      </w:rPr>
                                    </w:pPr>
                                    <w:r w:rsidRPr="00B45638">
                                      <w:rPr>
                                        <w:rFonts w:ascii="Arial" w:eastAsia="Times New Roman" w:hAnsi="Arial" w:cs="Arial"/>
                                        <w:b/>
                                        <w:bCs/>
                                        <w:color w:val="000000"/>
                                        <w:sz w:val="18"/>
                                        <w:szCs w:val="18"/>
                                      </w:rPr>
                                      <w:t>USDA Species Surgery Location </w:t>
                                    </w:r>
                                  </w:p>
                                </w:tc>
                                <w:tc>
                                  <w:tcPr>
                                    <w:tcW w:w="0" w:type="auto"/>
                                    <w:tcBorders>
                                      <w:top w:val="single" w:sz="8" w:space="0" w:color="CCCCCC"/>
                                    </w:tcBorders>
                                    <w:tcMar>
                                      <w:top w:w="120" w:type="dxa"/>
                                      <w:left w:w="60" w:type="dxa"/>
                                      <w:bottom w:w="120" w:type="dxa"/>
                                      <w:right w:w="60" w:type="dxa"/>
                                    </w:tcMar>
                                    <w:vAlign w:val="center"/>
                                    <w:hideMark/>
                                  </w:tcPr>
                                  <w:p w14:paraId="6BADA2F3" w14:textId="77777777" w:rsidR="00B45638" w:rsidRPr="00B45638" w:rsidRDefault="00B45638" w:rsidP="00B45638">
                                    <w:pPr>
                                      <w:rPr>
                                        <w:rFonts w:ascii="Arial" w:eastAsia="Times New Roman" w:hAnsi="Arial" w:cs="Arial"/>
                                        <w:sz w:val="20"/>
                                        <w:szCs w:val="20"/>
                                      </w:rPr>
                                    </w:pPr>
                                    <w:r w:rsidRPr="00B45638">
                                      <w:rPr>
                                        <w:rFonts w:ascii="Arial" w:eastAsia="Times New Roman" w:hAnsi="Arial" w:cs="Arial"/>
                                        <w:i/>
                                        <w:iCs/>
                                        <w:sz w:val="18"/>
                                        <w:szCs w:val="18"/>
                                      </w:rPr>
                                      <w:t>No Value Entered</w:t>
                                    </w:r>
                                    <w:r w:rsidRPr="00B45638">
                                      <w:rPr>
                                        <w:rFonts w:ascii="Arial" w:eastAsia="Times New Roman" w:hAnsi="Arial" w:cs="Arial"/>
                                        <w:sz w:val="18"/>
                                        <w:szCs w:val="18"/>
                                      </w:rPr>
                                      <w:t> </w:t>
                                    </w:r>
                                  </w:p>
                                </w:tc>
                              </w:tr>
                            </w:tbl>
                            <w:p w14:paraId="6ABD2003" w14:textId="77777777" w:rsidR="00B45638" w:rsidRPr="00B45638" w:rsidRDefault="00B45638" w:rsidP="00B45638">
                              <w:pPr>
                                <w:rPr>
                                  <w:rFonts w:ascii="Arial" w:eastAsia="Times New Roman" w:hAnsi="Arial" w:cs="Arial"/>
                                  <w:sz w:val="20"/>
                                  <w:szCs w:val="20"/>
                                </w:rPr>
                              </w:pPr>
                            </w:p>
                          </w:tc>
                        </w:tr>
                      </w:tbl>
                      <w:p w14:paraId="3CAC7B9C" w14:textId="77777777" w:rsidR="00B45638" w:rsidRPr="00B45638" w:rsidRDefault="00B45638" w:rsidP="00B45638">
                        <w:pPr>
                          <w:rPr>
                            <w:rFonts w:ascii="Arial" w:eastAsia="Times New Roman" w:hAnsi="Arial" w:cs="Arial"/>
                            <w:sz w:val="20"/>
                            <w:szCs w:val="20"/>
                          </w:rPr>
                        </w:pPr>
                      </w:p>
                    </w:tc>
                  </w:tr>
                </w:tbl>
                <w:p w14:paraId="15832AE3" w14:textId="77777777" w:rsidR="00B45638" w:rsidRPr="00B45638" w:rsidRDefault="00B45638" w:rsidP="00B45638">
                  <w:pPr>
                    <w:rPr>
                      <w:rFonts w:ascii="Arial" w:eastAsia="Times New Roman" w:hAnsi="Arial" w:cs="Arial"/>
                      <w:sz w:val="20"/>
                      <w:szCs w:val="20"/>
                    </w:rPr>
                  </w:pPr>
                </w:p>
              </w:tc>
            </w:tr>
          </w:tbl>
          <w:p w14:paraId="7CF205F5" w14:textId="77777777" w:rsidR="00B45638" w:rsidRPr="00B45638" w:rsidRDefault="00B45638" w:rsidP="00B45638">
            <w:pPr>
              <w:rPr>
                <w:rFonts w:ascii="Arial" w:eastAsia="Times New Roman" w:hAnsi="Arial" w:cs="Arial"/>
                <w:color w:val="000000"/>
                <w:sz w:val="20"/>
                <w:szCs w:val="20"/>
              </w:rPr>
            </w:pPr>
          </w:p>
        </w:tc>
      </w:tr>
    </w:tbl>
    <w:p w14:paraId="5A5F5867" w14:textId="77777777" w:rsidR="00B45638" w:rsidRDefault="00B45638" w:rsidP="007972C6">
      <w:pPr>
        <w:rPr>
          <w:rFonts w:ascii="Verdana" w:eastAsia="Times New Roman" w:hAnsi="Verdana" w:cs="Times New Roman"/>
          <w:b/>
          <w:bCs/>
          <w:color w:val="000066"/>
          <w:shd w:val="clear" w:color="auto" w:fill="FFFFFF"/>
        </w:rPr>
      </w:pPr>
    </w:p>
    <w:p w14:paraId="6FA3A986" w14:textId="77777777" w:rsidR="00B45638" w:rsidRDefault="00B45638" w:rsidP="007972C6">
      <w:pPr>
        <w:rPr>
          <w:rFonts w:ascii="Verdana" w:eastAsia="Times New Roman" w:hAnsi="Verdana" w:cs="Times New Roman"/>
          <w:b/>
          <w:bCs/>
          <w:color w:val="000066"/>
          <w:shd w:val="clear" w:color="auto" w:fill="FFFFFF"/>
        </w:rPr>
      </w:pPr>
    </w:p>
    <w:p w14:paraId="6EA9A4B7" w14:textId="77777777" w:rsidR="00B45638" w:rsidRDefault="00B45638" w:rsidP="007972C6">
      <w:pPr>
        <w:rPr>
          <w:rFonts w:ascii="Verdana" w:eastAsia="Times New Roman" w:hAnsi="Verdana" w:cs="Times New Roman"/>
          <w:b/>
          <w:bCs/>
          <w:color w:val="000066"/>
          <w:shd w:val="clear" w:color="auto" w:fill="FFFFFF"/>
        </w:rPr>
      </w:pPr>
    </w:p>
    <w:p w14:paraId="21F7F392" w14:textId="74AB675F" w:rsidR="007972C6" w:rsidRPr="007972C6" w:rsidRDefault="007972C6" w:rsidP="007972C6">
      <w:pPr>
        <w:rPr>
          <w:rFonts w:ascii="Verdana" w:eastAsia="Times New Roman" w:hAnsi="Verdana" w:cs="Times New Roman"/>
          <w:b/>
          <w:bCs/>
          <w:color w:val="000066"/>
          <w:shd w:val="clear" w:color="auto" w:fill="FFFFFF"/>
        </w:rPr>
      </w:pPr>
      <w:r w:rsidRPr="007972C6">
        <w:rPr>
          <w:rFonts w:ascii="Verdana" w:eastAsia="Times New Roman" w:hAnsi="Verdana" w:cs="Times New Roman"/>
          <w:b/>
          <w:bCs/>
          <w:color w:val="000066"/>
          <w:shd w:val="clear" w:color="auto" w:fill="FFFFFF"/>
        </w:rPr>
        <w:t>Housing - Rodent Caging Requirements</w:t>
      </w:r>
    </w:p>
    <w:p w14:paraId="4169B048" w14:textId="77777777" w:rsidR="007972C6" w:rsidRPr="007972C6" w:rsidRDefault="007972C6" w:rsidP="007972C6">
      <w:pPr>
        <w:rPr>
          <w:rFonts w:ascii="Verdana" w:eastAsia="Times New Roman" w:hAnsi="Verdana" w:cs="Times New Roman"/>
          <w:b/>
          <w:bCs/>
          <w:color w:val="000066"/>
          <w:shd w:val="clear" w:color="auto" w:fill="FFFFFF"/>
        </w:rPr>
      </w:pPr>
    </w:p>
    <w:p w14:paraId="052B5296" w14:textId="57D5D56E" w:rsidR="007972C6" w:rsidRPr="007972C6" w:rsidRDefault="007972C6" w:rsidP="007972C6">
      <w:pPr>
        <w:rPr>
          <w:rFonts w:ascii="Verdana" w:eastAsia="Times New Roman" w:hAnsi="Verdana" w:cs="Times New Roman"/>
          <w:b/>
          <w:bCs/>
          <w:color w:val="000066"/>
          <w:shd w:val="clear" w:color="auto" w:fill="FFFFFF"/>
        </w:rPr>
      </w:pPr>
      <w:r w:rsidRPr="007972C6">
        <w:rPr>
          <w:rFonts w:ascii="Verdana" w:eastAsia="Times New Roman" w:hAnsi="Verdana" w:cs="Times New Roman"/>
          <w:b/>
          <w:bCs/>
          <w:color w:val="000066"/>
          <w:shd w:val="clear" w:color="auto" w:fill="FFFFFF"/>
        </w:rPr>
        <w:t xml:space="preserve">Select ‘Other Caging’ </w:t>
      </w:r>
    </w:p>
    <w:p w14:paraId="27CF7058" w14:textId="77777777" w:rsidR="007972C6" w:rsidRPr="007972C6" w:rsidRDefault="007972C6" w:rsidP="007972C6">
      <w:pPr>
        <w:rPr>
          <w:rFonts w:ascii="Verdana" w:eastAsia="Times New Roman" w:hAnsi="Verdana" w:cs="Times New Roman"/>
          <w:b/>
          <w:bCs/>
          <w:color w:val="000066"/>
          <w:shd w:val="clear" w:color="auto" w:fill="FFFFFF"/>
        </w:rPr>
      </w:pPr>
    </w:p>
    <w:p w14:paraId="2AF11203" w14:textId="3D90175C" w:rsidR="007972C6" w:rsidRPr="007972C6" w:rsidRDefault="007972C6" w:rsidP="007972C6">
      <w:pPr>
        <w:rPr>
          <w:rFonts w:ascii="Verdana" w:eastAsia="Times New Roman" w:hAnsi="Verdana" w:cs="Times New Roman"/>
        </w:rPr>
      </w:pPr>
      <w:r>
        <w:rPr>
          <w:rFonts w:ascii="Verdana" w:eastAsia="Times New Roman" w:hAnsi="Verdana" w:cs="Times New Roman"/>
          <w:b/>
          <w:bCs/>
          <w:color w:val="000066"/>
          <w:shd w:val="clear" w:color="auto" w:fill="FFFFFF"/>
        </w:rPr>
        <w:t xml:space="preserve">1.2 </w:t>
      </w:r>
      <w:r w:rsidRPr="007972C6">
        <w:rPr>
          <w:rFonts w:ascii="Verdana" w:eastAsia="Times New Roman" w:hAnsi="Verdana" w:cs="Times New Roman"/>
          <w:b/>
          <w:bCs/>
          <w:color w:val="000066"/>
          <w:shd w:val="clear" w:color="auto" w:fill="FFFFFF"/>
        </w:rPr>
        <w:t>The option 'Other Caging' was selected, describe your caging requirements.</w:t>
      </w:r>
      <w:r w:rsidRPr="007972C6">
        <w:rPr>
          <w:rFonts w:ascii="Verdana" w:eastAsia="Times New Roman" w:hAnsi="Verdana" w:cs="Arial"/>
          <w:color w:val="000000"/>
        </w:rPr>
        <w:br/>
        <w:t>All mice in the facility will be housed in large germ-free/gnotobiotic isolators. Please see www.cbclean.com. These isolators are made of clear polyurethane and kept under positive pressure by an associated blower and manifold system. Within the isolators, mice are kept in simple plastic cages bottoms with wire tops. We have three isolator sizes that can hold different numbers of cages (5, 15, or 30).</w:t>
      </w:r>
      <w:r w:rsidRPr="007972C6">
        <w:rPr>
          <w:rFonts w:ascii="Verdana" w:eastAsia="Times New Roman" w:hAnsi="Verdana" w:cs="Arial"/>
          <w:color w:val="000000"/>
        </w:rPr>
        <w:br/>
      </w:r>
      <w:r w:rsidRPr="007972C6">
        <w:rPr>
          <w:rFonts w:ascii="Verdana" w:eastAsia="Times New Roman" w:hAnsi="Verdana" w:cs="Arial"/>
          <w:color w:val="000000"/>
        </w:rPr>
        <w:br/>
        <w:t>Some mice will also be transferred to static caging kept on a metro rack within the room. These mice will be changed weekly. these individually-vented static cages will be filtered and taped to prevent transfer of microbes.</w:t>
      </w:r>
    </w:p>
    <w:p w14:paraId="7567C4FC" w14:textId="5C15B3F6" w:rsidR="00000000" w:rsidRPr="007972C6" w:rsidRDefault="00000000">
      <w:pPr>
        <w:rPr>
          <w:rFonts w:ascii="Verdana" w:hAnsi="Verdana"/>
        </w:rPr>
      </w:pPr>
    </w:p>
    <w:p w14:paraId="47A5D5F5" w14:textId="400DFFEE" w:rsidR="007972C6" w:rsidRPr="007972C6" w:rsidRDefault="007972C6">
      <w:pPr>
        <w:rPr>
          <w:rFonts w:ascii="Verdana" w:hAnsi="Verdana"/>
        </w:rPr>
      </w:pPr>
    </w:p>
    <w:p w14:paraId="742024D3" w14:textId="2C4F394F" w:rsidR="007972C6" w:rsidRPr="007972C6" w:rsidRDefault="007972C6">
      <w:pPr>
        <w:rPr>
          <w:rFonts w:ascii="Verdana" w:hAnsi="Verdana"/>
          <w:b/>
          <w:color w:val="002060"/>
        </w:rPr>
      </w:pPr>
      <w:r w:rsidRPr="007972C6">
        <w:rPr>
          <w:rFonts w:ascii="Verdana" w:hAnsi="Verdana"/>
          <w:b/>
          <w:color w:val="002060"/>
        </w:rPr>
        <w:t>Housing - Special Caging/Husbandry Requirements</w:t>
      </w:r>
    </w:p>
    <w:p w14:paraId="765643F8" w14:textId="667A6ABE" w:rsidR="007972C6" w:rsidRPr="007972C6" w:rsidRDefault="007972C6">
      <w:pPr>
        <w:rPr>
          <w:rFonts w:ascii="Verdana" w:hAnsi="Verdana"/>
          <w:b/>
          <w:color w:val="002060"/>
        </w:rPr>
      </w:pPr>
    </w:p>
    <w:p w14:paraId="4F97A351" w14:textId="4E8359D3" w:rsidR="007972C6" w:rsidRPr="007972C6" w:rsidRDefault="007972C6" w:rsidP="007972C6">
      <w:pPr>
        <w:rPr>
          <w:rFonts w:ascii="Verdana" w:hAnsi="Verdana"/>
          <w:b/>
          <w:color w:val="002060"/>
        </w:rPr>
      </w:pPr>
      <w:r w:rsidRPr="007972C6">
        <w:rPr>
          <w:rFonts w:ascii="Verdana" w:hAnsi="Verdana"/>
          <w:b/>
          <w:color w:val="002060"/>
        </w:rPr>
        <w:t xml:space="preserve">Select ‘Special diet requirements’ </w:t>
      </w:r>
    </w:p>
    <w:p w14:paraId="07612FFF" w14:textId="77777777" w:rsidR="007972C6" w:rsidRPr="007972C6" w:rsidRDefault="007972C6" w:rsidP="007972C6">
      <w:pPr>
        <w:rPr>
          <w:rFonts w:ascii="Verdana" w:hAnsi="Verdana"/>
          <w:b/>
          <w:color w:val="002060"/>
        </w:rPr>
      </w:pPr>
      <w:r w:rsidRPr="007972C6">
        <w:rPr>
          <w:rFonts w:ascii="Verdana" w:hAnsi="Verdana"/>
          <w:b/>
          <w:color w:val="002060"/>
        </w:rPr>
        <w:tab/>
      </w:r>
    </w:p>
    <w:p w14:paraId="0EA2EC5D" w14:textId="77777777" w:rsidR="007972C6" w:rsidRDefault="007972C6" w:rsidP="007972C6">
      <w:pPr>
        <w:rPr>
          <w:rFonts w:ascii="Verdana" w:hAnsi="Verdana"/>
          <w:b/>
          <w:color w:val="002060"/>
        </w:rPr>
      </w:pPr>
      <w:r w:rsidRPr="007972C6">
        <w:rPr>
          <w:rFonts w:ascii="Verdana" w:hAnsi="Verdana"/>
          <w:b/>
          <w:color w:val="002060"/>
        </w:rPr>
        <w:t>Select ‘Other caging or special husbandry requirements (that do not deviate from The Guide or the AWA)’</w:t>
      </w:r>
    </w:p>
    <w:p w14:paraId="411D8A86" w14:textId="77777777" w:rsidR="007972C6" w:rsidRDefault="007972C6" w:rsidP="007972C6">
      <w:pPr>
        <w:rPr>
          <w:rFonts w:ascii="Verdana" w:hAnsi="Verdana"/>
          <w:b/>
          <w:color w:val="002060"/>
        </w:rPr>
      </w:pPr>
    </w:p>
    <w:p w14:paraId="5E003D54" w14:textId="77777777" w:rsidR="007972C6" w:rsidRPr="007972C6" w:rsidRDefault="007972C6" w:rsidP="007972C6">
      <w:pPr>
        <w:rPr>
          <w:rFonts w:ascii="Verdana" w:hAnsi="Verdana"/>
          <w:b/>
          <w:color w:val="002060"/>
        </w:rPr>
      </w:pPr>
      <w:r w:rsidRPr="007972C6">
        <w:rPr>
          <w:rFonts w:ascii="Verdana" w:hAnsi="Verdana"/>
          <w:b/>
          <w:color w:val="002060"/>
        </w:rPr>
        <w:t xml:space="preserve"> 1.7</w:t>
      </w:r>
      <w:r w:rsidRPr="007972C6">
        <w:rPr>
          <w:rFonts w:ascii="Verdana" w:hAnsi="Verdana"/>
          <w:b/>
          <w:color w:val="002060"/>
        </w:rPr>
        <w:tab/>
        <w:t xml:space="preserve">What special diet requirements are necessary as part of the proposed animal use? If proposing a special feed, please include the vendor of the </w:t>
      </w:r>
      <w:proofErr w:type="gramStart"/>
      <w:r w:rsidRPr="007972C6">
        <w:rPr>
          <w:rFonts w:ascii="Verdana" w:hAnsi="Verdana"/>
          <w:b/>
          <w:color w:val="002060"/>
        </w:rPr>
        <w:t>feed  and</w:t>
      </w:r>
      <w:proofErr w:type="gramEnd"/>
      <w:r w:rsidRPr="007972C6">
        <w:rPr>
          <w:rFonts w:ascii="Verdana" w:hAnsi="Verdana"/>
          <w:b/>
          <w:color w:val="002060"/>
        </w:rPr>
        <w:t xml:space="preserve"> where the special feed will be stored.</w:t>
      </w:r>
    </w:p>
    <w:p w14:paraId="4A3D9BAD" w14:textId="77777777" w:rsidR="007972C6" w:rsidRPr="007972C6" w:rsidRDefault="007972C6" w:rsidP="007972C6">
      <w:pPr>
        <w:rPr>
          <w:rFonts w:ascii="Verdana" w:hAnsi="Verdana"/>
          <w:b/>
          <w:color w:val="002060"/>
        </w:rPr>
      </w:pPr>
      <w:r w:rsidRPr="007972C6">
        <w:rPr>
          <w:rFonts w:ascii="Verdana" w:hAnsi="Verdana"/>
          <w:b/>
          <w:color w:val="002060"/>
        </w:rPr>
        <w:t xml:space="preserve">Standard animal chow will be autoclaved before use. </w:t>
      </w:r>
    </w:p>
    <w:p w14:paraId="26D5F6EF" w14:textId="1BA07318" w:rsidR="007972C6" w:rsidRPr="007972C6" w:rsidRDefault="007972C6" w:rsidP="007972C6">
      <w:pPr>
        <w:rPr>
          <w:rFonts w:ascii="Verdana" w:hAnsi="Verdana"/>
          <w:color w:val="002060"/>
        </w:rPr>
      </w:pPr>
      <w:r w:rsidRPr="007972C6">
        <w:rPr>
          <w:rFonts w:ascii="Verdana" w:hAnsi="Verdana"/>
          <w:color w:val="000000" w:themeColor="text1"/>
        </w:rPr>
        <w:t>Standard water will be autoclaved before being placed in autoclaved bottles.</w:t>
      </w:r>
      <w:r w:rsidRPr="007972C6">
        <w:rPr>
          <w:rFonts w:ascii="Verdana" w:hAnsi="Verdana"/>
          <w:color w:val="002060"/>
        </w:rPr>
        <w:tab/>
        <w:t xml:space="preserve"> </w:t>
      </w:r>
    </w:p>
    <w:p w14:paraId="46345F58" w14:textId="77777777" w:rsidR="007972C6" w:rsidRDefault="007972C6" w:rsidP="007972C6">
      <w:pPr>
        <w:rPr>
          <w:rFonts w:ascii="Verdana" w:hAnsi="Verdana"/>
          <w:b/>
          <w:color w:val="002060"/>
        </w:rPr>
      </w:pPr>
    </w:p>
    <w:p w14:paraId="796F08A9" w14:textId="18B3D663" w:rsidR="007972C6" w:rsidRPr="007972C6" w:rsidRDefault="007972C6" w:rsidP="007972C6">
      <w:pPr>
        <w:rPr>
          <w:rFonts w:ascii="Verdana" w:hAnsi="Verdana"/>
          <w:b/>
          <w:color w:val="002060"/>
        </w:rPr>
      </w:pPr>
      <w:r w:rsidRPr="007972C6">
        <w:rPr>
          <w:rFonts w:ascii="Verdana" w:hAnsi="Verdana"/>
          <w:b/>
          <w:color w:val="002060"/>
        </w:rPr>
        <w:t>1.8</w:t>
      </w:r>
      <w:r w:rsidRPr="007972C6">
        <w:rPr>
          <w:rFonts w:ascii="Verdana" w:hAnsi="Verdana"/>
          <w:b/>
          <w:color w:val="002060"/>
        </w:rPr>
        <w:tab/>
        <w:t>Why are these special diet requirements necessary?</w:t>
      </w:r>
    </w:p>
    <w:p w14:paraId="33AC336E" w14:textId="623A8277" w:rsidR="007972C6" w:rsidRDefault="007972C6" w:rsidP="007972C6">
      <w:pPr>
        <w:rPr>
          <w:rFonts w:ascii="Verdana" w:hAnsi="Verdana"/>
          <w:color w:val="002060"/>
        </w:rPr>
      </w:pPr>
      <w:r w:rsidRPr="007972C6">
        <w:rPr>
          <w:rFonts w:ascii="Verdana" w:hAnsi="Verdana"/>
          <w:color w:val="000000" w:themeColor="text1"/>
        </w:rPr>
        <w:t>To maintain germ-free/gnotobiotic status</w:t>
      </w:r>
      <w:r w:rsidRPr="007972C6">
        <w:rPr>
          <w:rFonts w:ascii="Verdana" w:hAnsi="Verdana"/>
          <w:color w:val="002060"/>
        </w:rPr>
        <w:tab/>
        <w:t xml:space="preserve"> </w:t>
      </w:r>
    </w:p>
    <w:p w14:paraId="79AC04B7" w14:textId="77777777" w:rsidR="007972C6" w:rsidRPr="007972C6" w:rsidRDefault="007972C6" w:rsidP="007972C6">
      <w:pPr>
        <w:rPr>
          <w:rFonts w:ascii="Verdana" w:hAnsi="Verdana"/>
          <w:color w:val="002060"/>
        </w:rPr>
      </w:pPr>
    </w:p>
    <w:p w14:paraId="703DDC7F" w14:textId="77777777" w:rsidR="007972C6" w:rsidRPr="007972C6" w:rsidRDefault="007972C6" w:rsidP="007972C6">
      <w:pPr>
        <w:rPr>
          <w:rFonts w:ascii="Verdana" w:hAnsi="Verdana"/>
          <w:b/>
          <w:color w:val="002060"/>
        </w:rPr>
      </w:pPr>
      <w:r w:rsidRPr="007972C6">
        <w:rPr>
          <w:rFonts w:ascii="Verdana" w:hAnsi="Verdana"/>
          <w:b/>
          <w:color w:val="002060"/>
        </w:rPr>
        <w:t>1.9</w:t>
      </w:r>
      <w:r w:rsidRPr="007972C6">
        <w:rPr>
          <w:rFonts w:ascii="Verdana" w:hAnsi="Verdana"/>
          <w:b/>
          <w:color w:val="002060"/>
        </w:rPr>
        <w:tab/>
        <w:t>What caging or special husbandry requirements that do not deviate from The Guide or the AWA are necessary as part of the proposed animal use?</w:t>
      </w:r>
    </w:p>
    <w:p w14:paraId="1040F6AA" w14:textId="77777777" w:rsidR="007972C6" w:rsidRPr="007972C6" w:rsidRDefault="007972C6" w:rsidP="007972C6">
      <w:pPr>
        <w:rPr>
          <w:rFonts w:ascii="Verdana" w:hAnsi="Verdana"/>
          <w:color w:val="000000" w:themeColor="text1"/>
        </w:rPr>
      </w:pPr>
      <w:r w:rsidRPr="007972C6">
        <w:rPr>
          <w:rFonts w:ascii="Verdana" w:hAnsi="Verdana"/>
          <w:color w:val="000000" w:themeColor="text1"/>
        </w:rPr>
        <w:t xml:space="preserve">Mice will be housed continuously in positive pressure polyurethane gnotobiotic bubbles. These bubbles are quite </w:t>
      </w:r>
      <w:proofErr w:type="gramStart"/>
      <w:r w:rsidRPr="007972C6">
        <w:rPr>
          <w:rFonts w:ascii="Verdana" w:hAnsi="Verdana"/>
          <w:color w:val="000000" w:themeColor="text1"/>
        </w:rPr>
        <w:t>large</w:t>
      </w:r>
      <w:proofErr w:type="gramEnd"/>
      <w:r w:rsidRPr="007972C6">
        <w:rPr>
          <w:rFonts w:ascii="Verdana" w:hAnsi="Verdana"/>
          <w:color w:val="000000" w:themeColor="text1"/>
        </w:rPr>
        <w:t xml:space="preserve"> and we have three sizes that can hold different numbers of cages (5, 15, or 30). Within the bubbles mice are housed in standard static caging. </w:t>
      </w:r>
    </w:p>
    <w:p w14:paraId="7ACD77BC" w14:textId="756C0F4C" w:rsidR="007972C6" w:rsidRDefault="007972C6" w:rsidP="007972C6">
      <w:pPr>
        <w:rPr>
          <w:rFonts w:ascii="Verdana" w:hAnsi="Verdana"/>
          <w:b/>
          <w:color w:val="002060"/>
        </w:rPr>
      </w:pPr>
    </w:p>
    <w:p w14:paraId="20D5835E" w14:textId="573DD97D" w:rsidR="007972C6" w:rsidRPr="007972C6" w:rsidRDefault="007972C6" w:rsidP="007972C6">
      <w:pPr>
        <w:rPr>
          <w:rFonts w:ascii="Verdana" w:hAnsi="Verdana"/>
          <w:b/>
          <w:color w:val="002060"/>
        </w:rPr>
      </w:pPr>
      <w:r w:rsidRPr="007972C6">
        <w:rPr>
          <w:rFonts w:ascii="Verdana" w:hAnsi="Verdana"/>
          <w:b/>
          <w:color w:val="002060"/>
        </w:rPr>
        <w:t>1.10</w:t>
      </w:r>
      <w:r w:rsidRPr="007972C6">
        <w:rPr>
          <w:rFonts w:ascii="Verdana" w:hAnsi="Verdana"/>
          <w:b/>
          <w:color w:val="002060"/>
        </w:rPr>
        <w:tab/>
        <w:t>Why are these caging or special husbandry requirements that do not deviate from The Guide or the AWA necessary?</w:t>
      </w:r>
    </w:p>
    <w:p w14:paraId="015DD95D" w14:textId="4D93BD8F" w:rsidR="007972C6" w:rsidRDefault="007972C6" w:rsidP="007972C6">
      <w:pPr>
        <w:rPr>
          <w:rFonts w:ascii="Verdana" w:hAnsi="Verdana"/>
          <w:color w:val="000000" w:themeColor="text1"/>
        </w:rPr>
      </w:pPr>
      <w:r w:rsidRPr="007972C6">
        <w:rPr>
          <w:rFonts w:ascii="Verdana" w:hAnsi="Verdana"/>
          <w:color w:val="000000" w:themeColor="text1"/>
        </w:rPr>
        <w:t>The purpose of the facility is to maintain gnotobiotic mice for the use of the University of Pittsburgh community.</w:t>
      </w:r>
    </w:p>
    <w:p w14:paraId="37DC06F8" w14:textId="33FD8D14" w:rsidR="007972C6" w:rsidRDefault="007972C6" w:rsidP="007972C6">
      <w:pPr>
        <w:rPr>
          <w:rFonts w:ascii="Verdana" w:hAnsi="Verdana"/>
          <w:color w:val="000000" w:themeColor="text1"/>
        </w:rPr>
      </w:pPr>
    </w:p>
    <w:p w14:paraId="211A17CD" w14:textId="010FDDA8" w:rsidR="00F71852" w:rsidRDefault="00F71852" w:rsidP="007972C6">
      <w:pPr>
        <w:rPr>
          <w:rFonts w:ascii="Verdana" w:hAnsi="Verdana"/>
          <w:color w:val="000000" w:themeColor="text1"/>
        </w:rPr>
      </w:pPr>
    </w:p>
    <w:p w14:paraId="58B722C3" w14:textId="5BB50658" w:rsidR="00F71852" w:rsidRDefault="00F71852" w:rsidP="007972C6">
      <w:pPr>
        <w:rPr>
          <w:rFonts w:ascii="Verdana" w:hAnsi="Verdana"/>
          <w:color w:val="000000" w:themeColor="text1"/>
        </w:rPr>
      </w:pPr>
      <w:r w:rsidRPr="00F71852">
        <w:rPr>
          <w:rFonts w:ascii="Verdana" w:eastAsia="Times New Roman" w:hAnsi="Verdana" w:cs="Times New Roman"/>
          <w:b/>
          <w:bCs/>
          <w:color w:val="000066"/>
          <w:shd w:val="clear" w:color="auto" w:fill="FFFFFF"/>
        </w:rPr>
        <w:t xml:space="preserve">Step 3: </w:t>
      </w:r>
      <w:r w:rsidRPr="00B45638">
        <w:rPr>
          <w:rFonts w:ascii="Verdana" w:eastAsia="Times New Roman" w:hAnsi="Verdana" w:cs="Times New Roman"/>
          <w:b/>
          <w:bCs/>
          <w:color w:val="000066"/>
          <w:highlight w:val="yellow"/>
          <w:shd w:val="clear" w:color="auto" w:fill="FFFFFF"/>
        </w:rPr>
        <w:t>may have to add mice transferred from our approved protocol - 18093334</w:t>
      </w:r>
    </w:p>
    <w:p w14:paraId="043744C2" w14:textId="34F02362" w:rsidR="00B45638" w:rsidRDefault="00B45638" w:rsidP="007972C6">
      <w:pPr>
        <w:rPr>
          <w:rFonts w:ascii="Verdana" w:hAnsi="Verdana"/>
          <w:color w:val="000000" w:themeColor="text1"/>
        </w:rPr>
      </w:pPr>
    </w:p>
    <w:p w14:paraId="126AB03A" w14:textId="0FBE2553" w:rsidR="00B45638" w:rsidRPr="00B45638" w:rsidRDefault="00F71852" w:rsidP="00B45638">
      <w:pPr>
        <w:rPr>
          <w:rFonts w:ascii="Verdana" w:hAnsi="Verdana"/>
          <w:b/>
          <w:color w:val="000000" w:themeColor="text1"/>
        </w:rPr>
      </w:pPr>
      <w:r w:rsidRPr="00F71852">
        <w:rPr>
          <w:rFonts w:ascii="Verdana" w:hAnsi="Verdana"/>
          <w:b/>
          <w:color w:val="000000" w:themeColor="text1"/>
        </w:rPr>
        <w:t xml:space="preserve">Step 4: </w:t>
      </w:r>
      <w:r w:rsidR="00B45638" w:rsidRPr="00B45638">
        <w:rPr>
          <w:rFonts w:ascii="Verdana" w:hAnsi="Verdana"/>
          <w:b/>
          <w:color w:val="000000" w:themeColor="text1"/>
          <w:highlight w:val="yellow"/>
        </w:rPr>
        <w:t xml:space="preserve">Please ensure that you protocol allows C02 euthanasia – </w:t>
      </w:r>
      <w:r>
        <w:rPr>
          <w:rFonts w:ascii="Verdana" w:hAnsi="Verdana"/>
          <w:b/>
          <w:color w:val="000000" w:themeColor="text1"/>
          <w:highlight w:val="yellow"/>
        </w:rPr>
        <w:t>‘</w:t>
      </w:r>
      <w:r w:rsidR="00B45638" w:rsidRPr="00B45638">
        <w:rPr>
          <w:rFonts w:ascii="Verdana" w:hAnsi="Verdana"/>
          <w:b/>
          <w:color w:val="000000" w:themeColor="text1"/>
          <w:highlight w:val="yellow"/>
        </w:rPr>
        <w:t>use rooms</w:t>
      </w:r>
      <w:r>
        <w:rPr>
          <w:rFonts w:ascii="Verdana" w:hAnsi="Verdana"/>
          <w:b/>
          <w:color w:val="000000" w:themeColor="text1"/>
          <w:highlight w:val="yellow"/>
        </w:rPr>
        <w:t>’</w:t>
      </w:r>
      <w:r w:rsidR="00B45638" w:rsidRPr="00B45638">
        <w:rPr>
          <w:rFonts w:ascii="Verdana" w:hAnsi="Verdana"/>
          <w:b/>
          <w:color w:val="000000" w:themeColor="text1"/>
          <w:highlight w:val="yellow"/>
        </w:rPr>
        <w:t xml:space="preserve"> 6020, 6023, 6026, </w:t>
      </w:r>
      <w:r w:rsidR="00B45638" w:rsidRPr="00F71852">
        <w:rPr>
          <w:rFonts w:ascii="Verdana" w:hAnsi="Verdana"/>
          <w:b/>
          <w:color w:val="000000" w:themeColor="text1"/>
          <w:highlight w:val="yellow"/>
        </w:rPr>
        <w:t>6027</w:t>
      </w:r>
      <w:r w:rsidRPr="00F71852">
        <w:rPr>
          <w:rFonts w:ascii="Verdana" w:hAnsi="Verdana"/>
          <w:b/>
          <w:color w:val="000000" w:themeColor="text1"/>
          <w:highlight w:val="yellow"/>
        </w:rPr>
        <w:t xml:space="preserve"> (BST3)</w:t>
      </w:r>
      <w:r>
        <w:rPr>
          <w:rFonts w:ascii="Verdana" w:hAnsi="Verdana"/>
          <w:b/>
          <w:color w:val="000000" w:themeColor="text1"/>
        </w:rPr>
        <w:t xml:space="preserve">. If CO2 euthanasia is not appropriate for your </w:t>
      </w:r>
      <w:proofErr w:type="gramStart"/>
      <w:r>
        <w:rPr>
          <w:rFonts w:ascii="Verdana" w:hAnsi="Verdana"/>
          <w:b/>
          <w:color w:val="000000" w:themeColor="text1"/>
        </w:rPr>
        <w:t>project</w:t>
      </w:r>
      <w:proofErr w:type="gramEnd"/>
      <w:r>
        <w:rPr>
          <w:rFonts w:ascii="Verdana" w:hAnsi="Verdana"/>
          <w:b/>
          <w:color w:val="000000" w:themeColor="text1"/>
        </w:rPr>
        <w:t xml:space="preserve"> please contact Tim Hand and </w:t>
      </w:r>
      <w:r w:rsidR="007759EB">
        <w:rPr>
          <w:rFonts w:ascii="Verdana" w:hAnsi="Verdana"/>
          <w:b/>
          <w:color w:val="000000" w:themeColor="text1"/>
        </w:rPr>
        <w:t xml:space="preserve">Jake </w:t>
      </w:r>
      <w:proofErr w:type="spellStart"/>
      <w:r w:rsidR="007759EB">
        <w:rPr>
          <w:rFonts w:ascii="Verdana" w:hAnsi="Verdana"/>
          <w:b/>
          <w:color w:val="000000" w:themeColor="text1"/>
        </w:rPr>
        <w:t>Deschepper</w:t>
      </w:r>
      <w:proofErr w:type="spellEnd"/>
      <w:r>
        <w:rPr>
          <w:rFonts w:ascii="Verdana" w:hAnsi="Verdana"/>
          <w:b/>
          <w:color w:val="000000" w:themeColor="text1"/>
        </w:rPr>
        <w:t xml:space="preserve">. </w:t>
      </w:r>
    </w:p>
    <w:p w14:paraId="7B8A24B7" w14:textId="072979F2" w:rsidR="00B45638" w:rsidRDefault="00B45638" w:rsidP="007972C6">
      <w:pPr>
        <w:rPr>
          <w:rFonts w:ascii="Verdana" w:hAnsi="Verdana"/>
          <w:color w:val="000000" w:themeColor="text1"/>
        </w:rPr>
      </w:pPr>
    </w:p>
    <w:p w14:paraId="2C6A2D1D" w14:textId="7AC4661A" w:rsidR="007972C6" w:rsidRDefault="00B45638" w:rsidP="007972C6">
      <w:pPr>
        <w:rPr>
          <w:rFonts w:ascii="Verdana" w:hAnsi="Verdana"/>
          <w:b/>
          <w:color w:val="000000" w:themeColor="text1"/>
          <w:highlight w:val="yellow"/>
        </w:rPr>
      </w:pPr>
      <w:r w:rsidRPr="00B45638">
        <w:rPr>
          <w:rFonts w:ascii="Verdana" w:hAnsi="Verdana"/>
          <w:b/>
          <w:color w:val="000000" w:themeColor="text1"/>
          <w:highlight w:val="yellow"/>
        </w:rPr>
        <w:t>May be necessary to add germ-free mice to your strains list if you are using such a list</w:t>
      </w:r>
    </w:p>
    <w:p w14:paraId="5B8DFD63" w14:textId="713EA83D" w:rsidR="00CF7AFA" w:rsidRDefault="00CF7AFA" w:rsidP="007972C6">
      <w:pPr>
        <w:rPr>
          <w:rFonts w:ascii="Verdana" w:hAnsi="Verdana"/>
          <w:b/>
          <w:color w:val="000000" w:themeColor="text1"/>
        </w:rPr>
      </w:pPr>
    </w:p>
    <w:p w14:paraId="0BC90DDF" w14:textId="28FFD3DD" w:rsidR="00CF7AFA" w:rsidRDefault="00CF7AFA" w:rsidP="007972C6">
      <w:pPr>
        <w:rPr>
          <w:rFonts w:ascii="Verdana" w:hAnsi="Verdana"/>
          <w:b/>
          <w:color w:val="000000" w:themeColor="text1"/>
        </w:rPr>
      </w:pPr>
      <w:r w:rsidRPr="00B27977">
        <w:rPr>
          <w:rFonts w:ascii="Verdana" w:hAnsi="Verdana"/>
          <w:b/>
          <w:color w:val="000000" w:themeColor="text1"/>
          <w:highlight w:val="yellow"/>
        </w:rPr>
        <w:t>***If you want to do anything that would require mice to be anesthe</w:t>
      </w:r>
      <w:r w:rsidR="00B27977" w:rsidRPr="00B27977">
        <w:rPr>
          <w:rFonts w:ascii="Verdana" w:hAnsi="Verdana"/>
          <w:b/>
          <w:color w:val="000000" w:themeColor="text1"/>
          <w:highlight w:val="yellow"/>
        </w:rPr>
        <w:t>t</w:t>
      </w:r>
      <w:r w:rsidRPr="00B27977">
        <w:rPr>
          <w:rFonts w:ascii="Verdana" w:hAnsi="Verdana"/>
          <w:b/>
          <w:color w:val="000000" w:themeColor="text1"/>
          <w:highlight w:val="yellow"/>
        </w:rPr>
        <w:t>ized, please</w:t>
      </w:r>
      <w:r w:rsidR="00B27977" w:rsidRPr="00B27977">
        <w:rPr>
          <w:rFonts w:ascii="Verdana" w:hAnsi="Verdana"/>
          <w:b/>
          <w:color w:val="000000" w:themeColor="text1"/>
          <w:highlight w:val="yellow"/>
        </w:rPr>
        <w:t xml:space="preserve"> ensure that you have an injectable anesthetic drug (Ketamine/Xylazine etc.) on your protocol and can provide it for your </w:t>
      </w:r>
      <w:r w:rsidR="00B27977" w:rsidRPr="00B27977">
        <w:rPr>
          <w:rFonts w:ascii="Verdana" w:hAnsi="Verdana"/>
          <w:b/>
          <w:color w:val="000000" w:themeColor="text1"/>
          <w:highlight w:val="yellow"/>
        </w:rPr>
        <w:lastRenderedPageBreak/>
        <w:t>experiments. WE CANNOT USE ISOFLURANE or ANY OTHER inhaled drug in the isolators because the air does not turn over fast enough.</w:t>
      </w:r>
      <w:r w:rsidR="00B27977">
        <w:rPr>
          <w:rFonts w:ascii="Verdana" w:hAnsi="Verdana"/>
          <w:b/>
          <w:color w:val="000000" w:themeColor="text1"/>
        </w:rPr>
        <w:t xml:space="preserve"> </w:t>
      </w:r>
      <w:r>
        <w:rPr>
          <w:rFonts w:ascii="Verdana" w:hAnsi="Verdana"/>
          <w:b/>
          <w:color w:val="000000" w:themeColor="text1"/>
        </w:rPr>
        <w:t xml:space="preserve"> </w:t>
      </w:r>
    </w:p>
    <w:p w14:paraId="65CC16DA" w14:textId="61958415" w:rsidR="00B45638" w:rsidRDefault="00B45638" w:rsidP="007972C6">
      <w:pPr>
        <w:rPr>
          <w:rFonts w:ascii="Verdana" w:hAnsi="Verdana"/>
          <w:b/>
          <w:color w:val="000000" w:themeColor="text1"/>
        </w:rPr>
      </w:pPr>
    </w:p>
    <w:p w14:paraId="3FF90022" w14:textId="44EBEF29" w:rsidR="00B45638" w:rsidRPr="00B45638" w:rsidRDefault="00B45638" w:rsidP="007972C6">
      <w:pPr>
        <w:rPr>
          <w:rFonts w:ascii="Verdana" w:hAnsi="Verdana"/>
          <w:b/>
          <w:color w:val="000000" w:themeColor="text1"/>
        </w:rPr>
      </w:pPr>
      <w:r>
        <w:rPr>
          <w:rFonts w:ascii="Verdana" w:hAnsi="Verdana"/>
          <w:b/>
          <w:color w:val="000000" w:themeColor="text1"/>
        </w:rPr>
        <w:t>If you are going to breed in the facility please contact Tim Hand (</w:t>
      </w:r>
      <w:hyperlink r:id="rId5" w:history="1">
        <w:r w:rsidRPr="00977F28">
          <w:rPr>
            <w:rStyle w:val="Hyperlink"/>
            <w:rFonts w:ascii="Verdana" w:hAnsi="Verdana"/>
            <w:b/>
          </w:rPr>
          <w:t>timothy.hand@chp.edu</w:t>
        </w:r>
      </w:hyperlink>
      <w:r>
        <w:rPr>
          <w:rFonts w:ascii="Verdana" w:hAnsi="Verdana"/>
          <w:b/>
          <w:color w:val="000000" w:themeColor="text1"/>
        </w:rPr>
        <w:t xml:space="preserve">) or </w:t>
      </w:r>
      <w:r w:rsidR="00BC4B34">
        <w:rPr>
          <w:rFonts w:ascii="Verdana" w:hAnsi="Verdana"/>
          <w:b/>
          <w:color w:val="000000" w:themeColor="text1"/>
        </w:rPr>
        <w:t xml:space="preserve">Jake </w:t>
      </w:r>
      <w:proofErr w:type="spellStart"/>
      <w:r w:rsidR="00BC4B34">
        <w:rPr>
          <w:rFonts w:ascii="Verdana" w:hAnsi="Verdana"/>
          <w:b/>
          <w:color w:val="000000" w:themeColor="text1"/>
        </w:rPr>
        <w:t>DeSchepper</w:t>
      </w:r>
      <w:proofErr w:type="spellEnd"/>
      <w:r>
        <w:rPr>
          <w:rFonts w:ascii="Verdana" w:hAnsi="Verdana"/>
          <w:b/>
          <w:color w:val="000000" w:themeColor="text1"/>
        </w:rPr>
        <w:t xml:space="preserve"> </w:t>
      </w:r>
      <w:r w:rsidR="00F71852">
        <w:rPr>
          <w:rFonts w:ascii="Verdana" w:hAnsi="Verdana"/>
          <w:b/>
          <w:color w:val="000000" w:themeColor="text1"/>
        </w:rPr>
        <w:t>(</w:t>
      </w:r>
      <w:hyperlink r:id="rId6" w:history="1">
        <w:r w:rsidR="00BC4B34" w:rsidRPr="001F152F">
          <w:rPr>
            <w:rStyle w:val="Hyperlink"/>
            <w:rFonts w:ascii="Verdana" w:hAnsi="Verdana"/>
            <w:b/>
          </w:rPr>
          <w:t>jacob.deschepper@pitt.edu</w:t>
        </w:r>
      </w:hyperlink>
      <w:r w:rsidR="00F71852">
        <w:rPr>
          <w:rFonts w:ascii="Verdana" w:hAnsi="Verdana"/>
          <w:b/>
          <w:color w:val="000000" w:themeColor="text1"/>
        </w:rPr>
        <w:t xml:space="preserve">) </w:t>
      </w:r>
    </w:p>
    <w:sectPr w:rsidR="00B45638" w:rsidRPr="00B45638" w:rsidSect="007972C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C6"/>
    <w:rsid w:val="00080F7D"/>
    <w:rsid w:val="000A7835"/>
    <w:rsid w:val="000B187E"/>
    <w:rsid w:val="00183CA6"/>
    <w:rsid w:val="00184BCE"/>
    <w:rsid w:val="001E1043"/>
    <w:rsid w:val="001E4B13"/>
    <w:rsid w:val="002C73C9"/>
    <w:rsid w:val="002D7AB1"/>
    <w:rsid w:val="003178C2"/>
    <w:rsid w:val="00326493"/>
    <w:rsid w:val="00351B6B"/>
    <w:rsid w:val="003B348D"/>
    <w:rsid w:val="003B56CF"/>
    <w:rsid w:val="004178FD"/>
    <w:rsid w:val="0045624B"/>
    <w:rsid w:val="0047282B"/>
    <w:rsid w:val="005005A6"/>
    <w:rsid w:val="005D52E8"/>
    <w:rsid w:val="00603810"/>
    <w:rsid w:val="006070C1"/>
    <w:rsid w:val="00612648"/>
    <w:rsid w:val="006826C9"/>
    <w:rsid w:val="00687AC4"/>
    <w:rsid w:val="00705C43"/>
    <w:rsid w:val="00740CE0"/>
    <w:rsid w:val="007759EB"/>
    <w:rsid w:val="007972C6"/>
    <w:rsid w:val="007D779D"/>
    <w:rsid w:val="007E6DBD"/>
    <w:rsid w:val="008454B5"/>
    <w:rsid w:val="008F3A8A"/>
    <w:rsid w:val="00911692"/>
    <w:rsid w:val="00912110"/>
    <w:rsid w:val="00942EC4"/>
    <w:rsid w:val="009A313C"/>
    <w:rsid w:val="009B3141"/>
    <w:rsid w:val="00A32B9D"/>
    <w:rsid w:val="00AF0400"/>
    <w:rsid w:val="00B27977"/>
    <w:rsid w:val="00B45638"/>
    <w:rsid w:val="00BA4304"/>
    <w:rsid w:val="00BC4B34"/>
    <w:rsid w:val="00C55EB2"/>
    <w:rsid w:val="00CD429C"/>
    <w:rsid w:val="00CF7AFA"/>
    <w:rsid w:val="00D554BF"/>
    <w:rsid w:val="00DC3010"/>
    <w:rsid w:val="00E973E4"/>
    <w:rsid w:val="00F05602"/>
    <w:rsid w:val="00F71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03C2"/>
  <w14:defaultImageDpi w14:val="32767"/>
  <w15:chartTrackingRefBased/>
  <w15:docId w15:val="{240DF862-E367-EA4B-9829-46F28338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72C6"/>
    <w:rPr>
      <w:b/>
      <w:bCs/>
    </w:rPr>
  </w:style>
  <w:style w:type="character" w:customStyle="1" w:styleId="printanswer">
    <w:name w:val="printanswer"/>
    <w:basedOn w:val="DefaultParagraphFont"/>
    <w:rsid w:val="007972C6"/>
  </w:style>
  <w:style w:type="character" w:customStyle="1" w:styleId="requiredspan">
    <w:name w:val="requiredspan"/>
    <w:basedOn w:val="DefaultParagraphFont"/>
    <w:rsid w:val="00B45638"/>
  </w:style>
  <w:style w:type="character" w:customStyle="1" w:styleId="printquestion">
    <w:name w:val="printquestion"/>
    <w:basedOn w:val="DefaultParagraphFont"/>
    <w:rsid w:val="00B45638"/>
  </w:style>
  <w:style w:type="character" w:customStyle="1" w:styleId="apple-converted-space">
    <w:name w:val="apple-converted-space"/>
    <w:basedOn w:val="DefaultParagraphFont"/>
    <w:rsid w:val="00B45638"/>
  </w:style>
  <w:style w:type="paragraph" w:styleId="NormalWeb">
    <w:name w:val="Normal (Web)"/>
    <w:basedOn w:val="Normal"/>
    <w:uiPriority w:val="99"/>
    <w:semiHidden/>
    <w:unhideWhenUsed/>
    <w:rsid w:val="00B4563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45638"/>
    <w:rPr>
      <w:color w:val="0000FF"/>
      <w:u w:val="single"/>
    </w:rPr>
  </w:style>
  <w:style w:type="character" w:styleId="UnresolvedMention">
    <w:name w:val="Unresolved Mention"/>
    <w:basedOn w:val="DefaultParagraphFont"/>
    <w:uiPriority w:val="99"/>
    <w:rsid w:val="00B45638"/>
    <w:rPr>
      <w:color w:val="605E5C"/>
      <w:shd w:val="clear" w:color="auto" w:fill="E1DFDD"/>
    </w:rPr>
  </w:style>
  <w:style w:type="character" w:styleId="FollowedHyperlink">
    <w:name w:val="FollowedHyperlink"/>
    <w:basedOn w:val="DefaultParagraphFont"/>
    <w:uiPriority w:val="99"/>
    <w:semiHidden/>
    <w:unhideWhenUsed/>
    <w:rsid w:val="00BC4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81416">
      <w:bodyDiv w:val="1"/>
      <w:marLeft w:val="0"/>
      <w:marRight w:val="0"/>
      <w:marTop w:val="0"/>
      <w:marBottom w:val="0"/>
      <w:divBdr>
        <w:top w:val="none" w:sz="0" w:space="0" w:color="auto"/>
        <w:left w:val="none" w:sz="0" w:space="0" w:color="auto"/>
        <w:bottom w:val="none" w:sz="0" w:space="0" w:color="auto"/>
        <w:right w:val="none" w:sz="0" w:space="0" w:color="auto"/>
      </w:divBdr>
    </w:div>
    <w:div w:id="752703366">
      <w:bodyDiv w:val="1"/>
      <w:marLeft w:val="0"/>
      <w:marRight w:val="0"/>
      <w:marTop w:val="0"/>
      <w:marBottom w:val="0"/>
      <w:divBdr>
        <w:top w:val="none" w:sz="0" w:space="0" w:color="auto"/>
        <w:left w:val="none" w:sz="0" w:space="0" w:color="auto"/>
        <w:bottom w:val="none" w:sz="0" w:space="0" w:color="auto"/>
        <w:right w:val="none" w:sz="0" w:space="0" w:color="auto"/>
      </w:divBdr>
    </w:div>
    <w:div w:id="762609195">
      <w:bodyDiv w:val="1"/>
      <w:marLeft w:val="0"/>
      <w:marRight w:val="0"/>
      <w:marTop w:val="0"/>
      <w:marBottom w:val="0"/>
      <w:divBdr>
        <w:top w:val="none" w:sz="0" w:space="0" w:color="auto"/>
        <w:left w:val="none" w:sz="0" w:space="0" w:color="auto"/>
        <w:bottom w:val="none" w:sz="0" w:space="0" w:color="auto"/>
        <w:right w:val="none" w:sz="0" w:space="0" w:color="auto"/>
      </w:divBdr>
    </w:div>
    <w:div w:id="1452551373">
      <w:bodyDiv w:val="1"/>
      <w:marLeft w:val="0"/>
      <w:marRight w:val="0"/>
      <w:marTop w:val="0"/>
      <w:marBottom w:val="0"/>
      <w:divBdr>
        <w:top w:val="none" w:sz="0" w:space="0" w:color="auto"/>
        <w:left w:val="none" w:sz="0" w:space="0" w:color="auto"/>
        <w:bottom w:val="none" w:sz="0" w:space="0" w:color="auto"/>
        <w:right w:val="none" w:sz="0" w:space="0" w:color="auto"/>
      </w:divBdr>
    </w:div>
    <w:div w:id="1635409263">
      <w:bodyDiv w:val="1"/>
      <w:marLeft w:val="0"/>
      <w:marRight w:val="0"/>
      <w:marTop w:val="0"/>
      <w:marBottom w:val="0"/>
      <w:divBdr>
        <w:top w:val="none" w:sz="0" w:space="0" w:color="auto"/>
        <w:left w:val="none" w:sz="0" w:space="0" w:color="auto"/>
        <w:bottom w:val="none" w:sz="0" w:space="0" w:color="auto"/>
        <w:right w:val="none" w:sz="0" w:space="0" w:color="auto"/>
      </w:divBdr>
    </w:div>
    <w:div w:id="1675380912">
      <w:bodyDiv w:val="1"/>
      <w:marLeft w:val="0"/>
      <w:marRight w:val="0"/>
      <w:marTop w:val="0"/>
      <w:marBottom w:val="0"/>
      <w:divBdr>
        <w:top w:val="none" w:sz="0" w:space="0" w:color="auto"/>
        <w:left w:val="none" w:sz="0" w:space="0" w:color="auto"/>
        <w:bottom w:val="none" w:sz="0" w:space="0" w:color="auto"/>
        <w:right w:val="none" w:sz="0" w:space="0" w:color="auto"/>
      </w:divBdr>
      <w:divsChild>
        <w:div w:id="61401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ob.deschepper@pitt.edu" TargetMode="External"/><Relationship Id="rId5" Type="http://schemas.openxmlformats.org/officeDocument/2006/relationships/hyperlink" Target="mailto:timothy.hand@chp.edu" TargetMode="External"/><Relationship Id="rId4" Type="http://schemas.openxmlformats.org/officeDocument/2006/relationships/hyperlink" Target="https://www.aro.pitt.edu/aro/sd/ResourceAdministration/Project/PrintSmartForms?Project=com.webridge.entity.Entity%5BOID%5B29D58CE75D169F4AAA37D834F3FC88BB%5D%5D&amp;rootEntity=com.webridge.entity.Entity%5BOID%5B29D58CE75D169F4AAA37D834F3FC88BB%5D%5D&amp;PrintBySection=True&amp;PrintHeaderView=False&amp;PrintHeaderInfo=True&amp;PrintPageBreak=True&amp;PrintLogo=True&amp;showHiddenData=False&amp;showCDTFormsAtEn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3366</Characters>
  <Application>Microsoft Office Word</Application>
  <DocSecurity>0</DocSecurity>
  <Lines>36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 Timothy</dc:creator>
  <cp:keywords/>
  <dc:description/>
  <cp:lastModifiedBy>Hand, Timothy</cp:lastModifiedBy>
  <cp:revision>3</cp:revision>
  <dcterms:created xsi:type="dcterms:W3CDTF">2024-07-22T19:20:00Z</dcterms:created>
  <dcterms:modified xsi:type="dcterms:W3CDTF">2024-07-22T19:21:00Z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2024-07-22T19:20:56Z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6c133a8a-a485-46db-917c-56363c3d5ab9</vt:lpwstr>
  </property>
  <property fmtid="{D5CDD505-2E9C-101B-9397-08002B2CF9AE}" pid="8" name="MSIP_Label_5e4b1be8-281e-475d-98b0-21c3457e5a46_ContentBits">
    <vt:lpwstr>0</vt:lpwstr>
  </property>
</Properties>
</file>